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73" w:rsidRDefault="003E3A73" w:rsidP="003E3A73">
      <w:pPr>
        <w:adjustRightInd w:val="0"/>
        <w:snapToGrid w:val="0"/>
        <w:spacing w:after="120" w:line="360" w:lineRule="auto"/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eastAsia="华文中宋" w:hAnsi="Times New Roman" w:hint="eastAsia"/>
          <w:b/>
          <w:sz w:val="44"/>
          <w:szCs w:val="44"/>
        </w:rPr>
        <w:t>生物工程</w:t>
      </w:r>
      <w:r>
        <w:rPr>
          <w:rFonts w:ascii="Times New Roman" w:eastAsia="华文中宋" w:hAnsi="Times New Roman"/>
          <w:b/>
          <w:sz w:val="44"/>
          <w:szCs w:val="44"/>
        </w:rPr>
        <w:t>学院安全事故应急预案</w:t>
      </w:r>
    </w:p>
    <w:p w:rsidR="0062117E" w:rsidRDefault="00A505EA" w:rsidP="00063C8C">
      <w:pPr>
        <w:spacing w:line="54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 w:rsidRPr="000D27C3">
        <w:rPr>
          <w:rFonts w:ascii="Times New Roman" w:eastAsia="仿宋_GB2312" w:hAnsi="Times New Roman" w:hint="eastAsia"/>
          <w:bCs/>
          <w:sz w:val="28"/>
          <w:szCs w:val="28"/>
        </w:rPr>
        <w:t>一、</w:t>
      </w:r>
      <w:r w:rsidR="0099528F">
        <w:rPr>
          <w:rFonts w:ascii="Times New Roman" w:eastAsia="仿宋_GB2312" w:hAnsi="Times New Roman" w:hint="eastAsia"/>
          <w:bCs/>
          <w:sz w:val="28"/>
          <w:szCs w:val="28"/>
        </w:rPr>
        <w:t>发生安全事故时的</w:t>
      </w:r>
      <w:r w:rsidR="00063C8C">
        <w:rPr>
          <w:rFonts w:ascii="Times New Roman" w:eastAsia="仿宋_GB2312" w:hAnsi="Times New Roman" w:hint="eastAsia"/>
          <w:bCs/>
          <w:sz w:val="28"/>
          <w:szCs w:val="28"/>
        </w:rPr>
        <w:t>上报</w:t>
      </w:r>
      <w:r w:rsidR="005E5289">
        <w:rPr>
          <w:rFonts w:ascii="Times New Roman" w:eastAsia="仿宋_GB2312" w:hAnsi="Times New Roman" w:hint="eastAsia"/>
          <w:bCs/>
          <w:sz w:val="28"/>
          <w:szCs w:val="28"/>
        </w:rPr>
        <w:t>流程</w:t>
      </w:r>
      <w:r w:rsidR="0099528F">
        <w:rPr>
          <w:rFonts w:ascii="Times New Roman" w:eastAsia="仿宋_GB2312" w:hAnsi="Times New Roman" w:hint="eastAsia"/>
          <w:bCs/>
          <w:sz w:val="28"/>
          <w:szCs w:val="28"/>
        </w:rPr>
        <w:t>：</w:t>
      </w:r>
    </w:p>
    <w:p w:rsidR="00FD61E0" w:rsidRPr="00FD61E0" w:rsidRDefault="00063C8C" w:rsidP="00FD61E0">
      <w:pPr>
        <w:pStyle w:val="a3"/>
        <w:numPr>
          <w:ilvl w:val="0"/>
          <w:numId w:val="4"/>
        </w:numPr>
        <w:spacing w:line="540" w:lineRule="exact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实验室责任人或有关人员上报学院</w:t>
      </w:r>
      <w:r w:rsidR="005E5289" w:rsidRPr="00FD61E0">
        <w:rPr>
          <w:rFonts w:ascii="Times New Roman" w:eastAsia="仿宋_GB2312" w:hAnsi="Times New Roman" w:hint="eastAsia"/>
          <w:bCs/>
          <w:sz w:val="28"/>
          <w:szCs w:val="28"/>
        </w:rPr>
        <w:t>安全员，</w:t>
      </w:r>
      <w:r w:rsidR="00FD61E0" w:rsidRPr="00FD61E0">
        <w:rPr>
          <w:rFonts w:ascii="Times New Roman" w:eastAsia="仿宋_GB2312" w:hAnsi="Times New Roman" w:hint="eastAsia"/>
          <w:bCs/>
          <w:sz w:val="28"/>
          <w:szCs w:val="28"/>
        </w:rPr>
        <w:t>发生严重火情时须同时报保卫处；</w:t>
      </w:r>
    </w:p>
    <w:p w:rsidR="00FD61E0" w:rsidRPr="00FD61E0" w:rsidRDefault="005E5289" w:rsidP="00FD61E0">
      <w:pPr>
        <w:pStyle w:val="a3"/>
        <w:numPr>
          <w:ilvl w:val="0"/>
          <w:numId w:val="4"/>
        </w:numPr>
        <w:spacing w:line="540" w:lineRule="exact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安全员报学院</w:t>
      </w:r>
      <w:r w:rsidR="001A18E2" w:rsidRPr="00FD61E0">
        <w:rPr>
          <w:rFonts w:ascii="Times New Roman" w:eastAsia="仿宋_GB2312" w:hAnsi="Times New Roman" w:hint="eastAsia"/>
          <w:bCs/>
          <w:sz w:val="28"/>
          <w:szCs w:val="28"/>
        </w:rPr>
        <w:t>安全管理委员会（简称</w:t>
      </w:r>
      <w:r w:rsidR="00063C8C" w:rsidRPr="00FD61E0">
        <w:rPr>
          <w:rFonts w:ascii="Times New Roman" w:eastAsia="仿宋_GB2312" w:hAnsi="Times New Roman" w:hint="eastAsia"/>
          <w:bCs/>
          <w:sz w:val="28"/>
          <w:szCs w:val="28"/>
        </w:rPr>
        <w:t>安委会</w:t>
      </w:r>
      <w:r w:rsidR="001A18E2" w:rsidRPr="00FD61E0">
        <w:rPr>
          <w:rFonts w:ascii="Times New Roman" w:eastAsia="仿宋_GB2312" w:hAnsi="Times New Roman" w:hint="eastAsia"/>
          <w:bCs/>
          <w:sz w:val="28"/>
          <w:szCs w:val="28"/>
        </w:rPr>
        <w:t>）</w:t>
      </w:r>
      <w:r w:rsidR="00FD61E0" w:rsidRPr="00FD61E0">
        <w:rPr>
          <w:rFonts w:ascii="Times New Roman" w:eastAsia="仿宋_GB2312" w:hAnsi="Times New Roman" w:hint="eastAsia"/>
          <w:bCs/>
          <w:sz w:val="28"/>
          <w:szCs w:val="28"/>
        </w:rPr>
        <w:t>；</w:t>
      </w:r>
    </w:p>
    <w:p w:rsidR="00FD61E0" w:rsidRDefault="00063C8C" w:rsidP="00FD61E0">
      <w:pPr>
        <w:pStyle w:val="a3"/>
        <w:numPr>
          <w:ilvl w:val="0"/>
          <w:numId w:val="4"/>
        </w:numPr>
        <w:spacing w:line="540" w:lineRule="exact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由</w:t>
      </w:r>
      <w:r w:rsidR="00FD61E0" w:rsidRPr="00FD61E0">
        <w:rPr>
          <w:rFonts w:ascii="Times New Roman" w:eastAsia="仿宋_GB2312" w:hAnsi="Times New Roman" w:hint="eastAsia"/>
          <w:bCs/>
          <w:sz w:val="28"/>
          <w:szCs w:val="28"/>
        </w:rPr>
        <w:t>学院</w:t>
      </w: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安委会主任（</w:t>
      </w:r>
      <w:r w:rsidR="001A18E2" w:rsidRPr="00FD61E0">
        <w:rPr>
          <w:rFonts w:ascii="Times New Roman" w:eastAsia="仿宋_GB2312" w:hAnsi="Times New Roman" w:hint="eastAsia"/>
          <w:bCs/>
          <w:sz w:val="28"/>
          <w:szCs w:val="28"/>
        </w:rPr>
        <w:t>即</w:t>
      </w:r>
      <w:r w:rsidR="00FD61E0">
        <w:rPr>
          <w:rFonts w:ascii="Times New Roman" w:eastAsia="仿宋_GB2312" w:hAnsi="Times New Roman" w:hint="eastAsia"/>
          <w:bCs/>
          <w:sz w:val="28"/>
          <w:szCs w:val="28"/>
        </w:rPr>
        <w:t>学院党政负责人）上报学校安委会</w:t>
      </w:r>
    </w:p>
    <w:p w:rsidR="00063C8C" w:rsidRPr="00FD61E0" w:rsidRDefault="00063C8C" w:rsidP="00FD61E0">
      <w:pPr>
        <w:spacing w:line="540" w:lineRule="exact"/>
        <w:ind w:left="56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上报内容包括：</w:t>
      </w:r>
    </w:p>
    <w:p w:rsidR="00063C8C" w:rsidRPr="00FD61E0" w:rsidRDefault="00063C8C" w:rsidP="00FD61E0">
      <w:pPr>
        <w:pStyle w:val="a3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发生事故的单位及事故发生的时间、地点；</w:t>
      </w:r>
    </w:p>
    <w:p w:rsidR="00063C8C" w:rsidRPr="00FD61E0" w:rsidRDefault="00063C8C" w:rsidP="00FD61E0">
      <w:pPr>
        <w:pStyle w:val="a3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事故的简要经过、伤亡</w:t>
      </w:r>
      <w:r w:rsidR="005E5289" w:rsidRPr="00FD61E0">
        <w:rPr>
          <w:rFonts w:ascii="Times New Roman" w:eastAsia="仿宋_GB2312" w:hAnsi="Times New Roman" w:hint="eastAsia"/>
          <w:bCs/>
          <w:sz w:val="28"/>
          <w:szCs w:val="28"/>
        </w:rPr>
        <w:t>情况</w:t>
      </w: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、经济损失；</w:t>
      </w:r>
    </w:p>
    <w:p w:rsidR="00063C8C" w:rsidRPr="00FD61E0" w:rsidRDefault="00063C8C" w:rsidP="00FD61E0">
      <w:pPr>
        <w:pStyle w:val="a3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事故原因、类型、性质的初步判定；</w:t>
      </w:r>
    </w:p>
    <w:p w:rsidR="00063C8C" w:rsidRPr="00FD61E0" w:rsidRDefault="00063C8C" w:rsidP="00FD61E0">
      <w:pPr>
        <w:pStyle w:val="a3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事故抢救处理的情况和采取的措施；</w:t>
      </w:r>
    </w:p>
    <w:p w:rsidR="0099528F" w:rsidRPr="00FD61E0" w:rsidRDefault="00063C8C" w:rsidP="00FD61E0">
      <w:pPr>
        <w:pStyle w:val="a3"/>
        <w:numPr>
          <w:ilvl w:val="0"/>
          <w:numId w:val="3"/>
        </w:numPr>
        <w:spacing w:line="540" w:lineRule="exact"/>
        <w:ind w:firstLineChars="0"/>
        <w:rPr>
          <w:rFonts w:ascii="Times New Roman" w:eastAsia="仿宋_GB2312" w:hAnsi="Times New Roman"/>
          <w:bCs/>
          <w:sz w:val="28"/>
          <w:szCs w:val="28"/>
        </w:rPr>
      </w:pPr>
      <w:r w:rsidRPr="00FD61E0">
        <w:rPr>
          <w:rFonts w:ascii="Times New Roman" w:eastAsia="仿宋_GB2312" w:hAnsi="Times New Roman" w:hint="eastAsia"/>
          <w:bCs/>
          <w:sz w:val="28"/>
          <w:szCs w:val="28"/>
        </w:rPr>
        <w:t>需协助救援和处理的有关事宜；</w:t>
      </w:r>
    </w:p>
    <w:p w:rsidR="00A505EA" w:rsidRDefault="0099528F" w:rsidP="000D27C3">
      <w:pPr>
        <w:spacing w:line="54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bCs/>
          <w:sz w:val="28"/>
          <w:szCs w:val="28"/>
        </w:rPr>
        <w:t>二、发生安全事故时的处理程序：</w:t>
      </w:r>
      <w:r w:rsidR="001A18E2">
        <w:rPr>
          <w:rFonts w:ascii="Times New Roman" w:eastAsia="仿宋_GB2312" w:hAnsi="Times New Roman" w:hint="eastAsia"/>
          <w:bCs/>
          <w:sz w:val="28"/>
          <w:szCs w:val="28"/>
        </w:rPr>
        <w:t>接到安全事故报告，</w:t>
      </w:r>
      <w:r w:rsidR="00430726" w:rsidRPr="000D27C3">
        <w:rPr>
          <w:rFonts w:ascii="Times New Roman" w:eastAsia="仿宋_GB2312" w:hAnsi="Times New Roman" w:hint="eastAsia"/>
          <w:bCs/>
          <w:sz w:val="28"/>
          <w:szCs w:val="28"/>
        </w:rPr>
        <w:t>学院</w:t>
      </w:r>
      <w:r w:rsidR="001A18E2">
        <w:rPr>
          <w:rFonts w:ascii="Times New Roman" w:eastAsia="仿宋_GB2312" w:hAnsi="Times New Roman" w:hint="eastAsia"/>
          <w:bCs/>
          <w:sz w:val="28"/>
          <w:szCs w:val="28"/>
        </w:rPr>
        <w:t>安委会立即启动</w:t>
      </w:r>
      <w:r w:rsidR="00FD61E0">
        <w:rPr>
          <w:rFonts w:ascii="Times New Roman" w:eastAsia="仿宋_GB2312" w:hAnsi="Times New Roman" w:hint="eastAsia"/>
          <w:bCs/>
          <w:sz w:val="28"/>
          <w:szCs w:val="28"/>
        </w:rPr>
        <w:t>相应的</w:t>
      </w:r>
      <w:r w:rsidR="001A18E2">
        <w:rPr>
          <w:rFonts w:ascii="Times New Roman" w:eastAsia="仿宋_GB2312" w:hAnsi="Times New Roman" w:hint="eastAsia"/>
          <w:bCs/>
          <w:sz w:val="28"/>
          <w:szCs w:val="28"/>
        </w:rPr>
        <w:t>应急预案</w:t>
      </w:r>
      <w:r w:rsidR="00FD61E0">
        <w:rPr>
          <w:rFonts w:ascii="Times New Roman" w:eastAsia="仿宋_GB2312" w:hAnsi="Times New Roman" w:hint="eastAsia"/>
          <w:bCs/>
          <w:sz w:val="28"/>
          <w:szCs w:val="28"/>
        </w:rPr>
        <w:t>（见附件）</w:t>
      </w:r>
      <w:r w:rsidR="001A18E2">
        <w:rPr>
          <w:rFonts w:ascii="Times New Roman" w:eastAsia="仿宋_GB2312" w:hAnsi="Times New Roman" w:hint="eastAsia"/>
          <w:bCs/>
          <w:sz w:val="28"/>
          <w:szCs w:val="28"/>
        </w:rPr>
        <w:t>；</w:t>
      </w:r>
      <w:r w:rsidR="00430726" w:rsidRPr="000D27C3">
        <w:rPr>
          <w:rFonts w:ascii="Times New Roman" w:eastAsia="仿宋_GB2312" w:hAnsi="Times New Roman" w:hint="eastAsia"/>
          <w:bCs/>
          <w:sz w:val="28"/>
          <w:szCs w:val="28"/>
        </w:rPr>
        <w:t>安委会主任负责统一指挥</w:t>
      </w:r>
      <w:r w:rsidR="00F44434" w:rsidRPr="000D27C3">
        <w:rPr>
          <w:rFonts w:ascii="Times New Roman" w:eastAsia="仿宋_GB2312" w:hAnsi="Times New Roman" w:hint="eastAsia"/>
          <w:bCs/>
          <w:sz w:val="28"/>
          <w:szCs w:val="28"/>
        </w:rPr>
        <w:t>安全事故</w:t>
      </w:r>
      <w:r w:rsidR="00A505EA" w:rsidRPr="000D27C3">
        <w:rPr>
          <w:rFonts w:ascii="Times New Roman" w:eastAsia="仿宋_GB2312" w:hAnsi="Times New Roman" w:hint="eastAsia"/>
          <w:bCs/>
          <w:sz w:val="28"/>
          <w:szCs w:val="28"/>
        </w:rPr>
        <w:t>应急</w:t>
      </w:r>
      <w:r w:rsidR="00F44434" w:rsidRPr="000D27C3">
        <w:rPr>
          <w:rFonts w:ascii="Times New Roman" w:eastAsia="仿宋_GB2312" w:hAnsi="Times New Roman" w:hint="eastAsia"/>
          <w:bCs/>
          <w:sz w:val="28"/>
          <w:szCs w:val="28"/>
        </w:rPr>
        <w:t>处理</w:t>
      </w:r>
      <w:r w:rsidR="00430726" w:rsidRPr="000D27C3">
        <w:rPr>
          <w:rFonts w:ascii="Times New Roman" w:eastAsia="仿宋_GB2312" w:hAnsi="Times New Roman" w:hint="eastAsia"/>
          <w:bCs/>
          <w:sz w:val="28"/>
          <w:szCs w:val="28"/>
        </w:rPr>
        <w:t>；</w:t>
      </w:r>
      <w:r w:rsidR="000D27C3">
        <w:rPr>
          <w:rFonts w:ascii="Times New Roman" w:eastAsia="仿宋_GB2312" w:hAnsi="Times New Roman" w:hint="eastAsia"/>
          <w:bCs/>
          <w:sz w:val="28"/>
          <w:szCs w:val="28"/>
        </w:rPr>
        <w:t>各</w:t>
      </w:r>
      <w:r w:rsidR="00430726" w:rsidRPr="000D27C3">
        <w:rPr>
          <w:rFonts w:ascii="Times New Roman" w:eastAsia="仿宋_GB2312" w:hAnsi="Times New Roman" w:hint="eastAsia"/>
          <w:bCs/>
          <w:sz w:val="28"/>
          <w:szCs w:val="28"/>
        </w:rPr>
        <w:t>分管安委会成员和学院安全员具体负责</w:t>
      </w:r>
      <w:r w:rsidR="000D27C3" w:rsidRPr="000D27C3">
        <w:rPr>
          <w:rFonts w:ascii="Times New Roman" w:eastAsia="仿宋_GB2312" w:hAnsi="Times New Roman" w:hint="eastAsia"/>
          <w:bCs/>
          <w:sz w:val="28"/>
          <w:szCs w:val="28"/>
        </w:rPr>
        <w:t>组建应急救援</w:t>
      </w:r>
      <w:r w:rsidR="0069505D">
        <w:rPr>
          <w:rFonts w:ascii="Times New Roman" w:eastAsia="仿宋_GB2312" w:hAnsi="Times New Roman" w:hint="eastAsia"/>
          <w:bCs/>
          <w:sz w:val="28"/>
          <w:szCs w:val="28"/>
        </w:rPr>
        <w:t>小组</w:t>
      </w:r>
      <w:r w:rsidR="000D27C3" w:rsidRPr="000D27C3">
        <w:rPr>
          <w:rFonts w:ascii="Times New Roman" w:eastAsia="仿宋_GB2312" w:hAnsi="Times New Roman" w:hint="eastAsia"/>
          <w:bCs/>
          <w:sz w:val="28"/>
          <w:szCs w:val="28"/>
        </w:rPr>
        <w:t>，</w:t>
      </w:r>
      <w:r w:rsidR="0069505D">
        <w:rPr>
          <w:rFonts w:ascii="Times New Roman" w:eastAsia="仿宋_GB2312" w:hAnsi="Times New Roman" w:hint="eastAsia"/>
          <w:bCs/>
          <w:sz w:val="28"/>
          <w:szCs w:val="28"/>
        </w:rPr>
        <w:t>并</w:t>
      </w:r>
      <w:r w:rsidR="001A18E2">
        <w:rPr>
          <w:rFonts w:ascii="Times New Roman" w:eastAsia="仿宋_GB2312" w:hAnsi="Times New Roman" w:hint="eastAsia"/>
          <w:bCs/>
          <w:sz w:val="28"/>
          <w:szCs w:val="28"/>
        </w:rPr>
        <w:t>确保</w:t>
      </w:r>
      <w:r>
        <w:rPr>
          <w:rFonts w:ascii="Times New Roman" w:eastAsia="仿宋_GB2312" w:hAnsi="Times New Roman" w:hint="eastAsia"/>
          <w:bCs/>
          <w:sz w:val="28"/>
          <w:szCs w:val="28"/>
        </w:rPr>
        <w:t>实验室</w:t>
      </w:r>
      <w:r w:rsidR="000D27C3" w:rsidRPr="000D27C3">
        <w:rPr>
          <w:rFonts w:ascii="Times New Roman" w:eastAsia="仿宋_GB2312" w:hAnsi="Times New Roman" w:hint="eastAsia"/>
          <w:bCs/>
          <w:sz w:val="28"/>
          <w:szCs w:val="28"/>
        </w:rPr>
        <w:t>责任人和有关人员到达现场，</w:t>
      </w:r>
      <w:r w:rsidR="0069505D">
        <w:rPr>
          <w:rFonts w:ascii="Times New Roman" w:eastAsia="仿宋_GB2312" w:hAnsi="Times New Roman" w:hint="eastAsia"/>
          <w:bCs/>
          <w:sz w:val="28"/>
          <w:szCs w:val="28"/>
        </w:rPr>
        <w:t>同时</w:t>
      </w:r>
      <w:r w:rsidR="000D27C3" w:rsidRPr="000D27C3">
        <w:rPr>
          <w:rFonts w:ascii="Times New Roman" w:eastAsia="仿宋_GB2312" w:hAnsi="Times New Roman" w:hint="eastAsia"/>
          <w:bCs/>
          <w:sz w:val="28"/>
          <w:szCs w:val="28"/>
        </w:rPr>
        <w:t>采取</w:t>
      </w:r>
      <w:r w:rsidR="00973996">
        <w:rPr>
          <w:rFonts w:ascii="Times New Roman" w:eastAsia="仿宋_GB2312" w:hAnsi="Times New Roman" w:hint="eastAsia"/>
          <w:bCs/>
          <w:sz w:val="28"/>
          <w:szCs w:val="28"/>
        </w:rPr>
        <w:t>相应的</w:t>
      </w:r>
      <w:r w:rsidR="00430726" w:rsidRPr="000D27C3">
        <w:rPr>
          <w:rFonts w:ascii="Times New Roman" w:eastAsia="仿宋_GB2312" w:hAnsi="Times New Roman" w:hint="eastAsia"/>
          <w:bCs/>
          <w:sz w:val="28"/>
          <w:szCs w:val="28"/>
        </w:rPr>
        <w:t>应急处理</w:t>
      </w:r>
      <w:r w:rsidR="000D27C3" w:rsidRPr="000D27C3">
        <w:rPr>
          <w:rFonts w:ascii="Times New Roman" w:eastAsia="仿宋_GB2312" w:hAnsi="Times New Roman" w:hint="eastAsia"/>
          <w:bCs/>
          <w:sz w:val="28"/>
          <w:szCs w:val="28"/>
        </w:rPr>
        <w:t>措施。</w:t>
      </w:r>
    </w:p>
    <w:p w:rsidR="00D920C3" w:rsidRDefault="0062117E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bCs/>
          <w:sz w:val="28"/>
          <w:szCs w:val="28"/>
        </w:rPr>
        <w:t>三</w:t>
      </w:r>
      <w:r w:rsidR="00D920C3">
        <w:rPr>
          <w:rFonts w:ascii="Times New Roman" w:eastAsia="仿宋_GB2312" w:hAnsi="Times New Roman" w:hint="eastAsia"/>
          <w:bCs/>
          <w:sz w:val="28"/>
          <w:szCs w:val="28"/>
        </w:rPr>
        <w:t>、</w:t>
      </w:r>
      <w:r w:rsidR="00FD61E0">
        <w:rPr>
          <w:rFonts w:ascii="Times New Roman" w:eastAsia="仿宋_GB2312" w:hAnsi="Times New Roman" w:hint="eastAsia"/>
          <w:sz w:val="28"/>
          <w:szCs w:val="28"/>
        </w:rPr>
        <w:t>学院</w:t>
      </w:r>
      <w:r w:rsidR="00D920C3">
        <w:rPr>
          <w:rFonts w:ascii="Times New Roman" w:eastAsia="仿宋_GB2312" w:hAnsi="Times New Roman" w:hint="eastAsia"/>
          <w:sz w:val="28"/>
          <w:szCs w:val="28"/>
        </w:rPr>
        <w:t>学校应急临时指挥系统联系方式</w:t>
      </w:r>
    </w:p>
    <w:p w:rsidR="00D920C3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527D2">
        <w:rPr>
          <w:rFonts w:ascii="Times New Roman" w:eastAsia="仿宋_GB2312" w:hAnsi="Times New Roman" w:hint="eastAsia"/>
          <w:sz w:val="28"/>
          <w:szCs w:val="28"/>
        </w:rPr>
        <w:t>（一）</w:t>
      </w:r>
      <w:r>
        <w:rPr>
          <w:rFonts w:ascii="Times New Roman" w:eastAsia="仿宋_GB2312" w:hAnsi="Times New Roman" w:hint="eastAsia"/>
          <w:sz w:val="28"/>
          <w:szCs w:val="28"/>
        </w:rPr>
        <w:t>学院安委会联系方式：</w:t>
      </w:r>
    </w:p>
    <w:p w:rsidR="00D920C3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学院安全员：</w:t>
      </w:r>
      <w:r>
        <w:rPr>
          <w:rFonts w:ascii="Times New Roman" w:eastAsia="仿宋_GB2312" w:hAnsi="Times New Roman" w:hint="eastAsia"/>
          <w:sz w:val="28"/>
          <w:szCs w:val="28"/>
        </w:rPr>
        <w:t>13795176066</w:t>
      </w:r>
    </w:p>
    <w:p w:rsidR="00FD61E0" w:rsidRPr="005E5289" w:rsidRDefault="00FD61E0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主要职责：发生实验室安全事故时上报学院安委会，联系现场救援，</w:t>
      </w:r>
      <w:r w:rsidRPr="00FD61E0">
        <w:rPr>
          <w:rFonts w:ascii="Times New Roman" w:eastAsia="仿宋_GB2312" w:hAnsi="Times New Roman" w:hint="eastAsia"/>
          <w:sz w:val="28"/>
          <w:szCs w:val="28"/>
        </w:rPr>
        <w:t>传达执行</w:t>
      </w:r>
      <w:r>
        <w:rPr>
          <w:rFonts w:ascii="Times New Roman" w:eastAsia="仿宋_GB2312" w:hAnsi="Times New Roman" w:hint="eastAsia"/>
          <w:sz w:val="28"/>
          <w:szCs w:val="28"/>
        </w:rPr>
        <w:t>安委会</w:t>
      </w:r>
      <w:r w:rsidRPr="00FD61E0">
        <w:rPr>
          <w:rFonts w:ascii="Times New Roman" w:eastAsia="仿宋_GB2312" w:hAnsi="Times New Roman" w:hint="eastAsia"/>
          <w:sz w:val="28"/>
          <w:szCs w:val="28"/>
        </w:rPr>
        <w:t>指示和命令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D920C3" w:rsidRPr="005527D2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（二）学校</w:t>
      </w:r>
      <w:r w:rsidRPr="005527D2">
        <w:rPr>
          <w:rFonts w:ascii="Times New Roman" w:eastAsia="仿宋_GB2312" w:hAnsi="Times New Roman" w:hint="eastAsia"/>
          <w:sz w:val="28"/>
          <w:szCs w:val="28"/>
        </w:rPr>
        <w:t>火灾及消防安全事故</w:t>
      </w:r>
    </w:p>
    <w:p w:rsidR="00D920C3" w:rsidRPr="005527D2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527D2">
        <w:rPr>
          <w:rFonts w:ascii="Times New Roman" w:eastAsia="仿宋_GB2312" w:hAnsi="Times New Roman" w:hint="eastAsia"/>
          <w:sz w:val="28"/>
          <w:szCs w:val="28"/>
        </w:rPr>
        <w:t>主管部门：学校保卫处。电话：</w:t>
      </w:r>
      <w:r w:rsidRPr="005527D2">
        <w:rPr>
          <w:rFonts w:ascii="Times New Roman" w:eastAsia="仿宋_GB2312" w:hAnsi="Times New Roman" w:hint="eastAsia"/>
          <w:sz w:val="28"/>
          <w:szCs w:val="28"/>
        </w:rPr>
        <w:t>84708110</w:t>
      </w:r>
    </w:p>
    <w:p w:rsidR="00D920C3" w:rsidRPr="005527D2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527D2">
        <w:rPr>
          <w:rFonts w:ascii="Times New Roman" w:eastAsia="仿宋_GB2312" w:hAnsi="Times New Roman" w:hint="eastAsia"/>
          <w:sz w:val="28"/>
          <w:szCs w:val="28"/>
        </w:rPr>
        <w:lastRenderedPageBreak/>
        <w:t>主要职责：发生实验室火灾安全事故时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5527D2">
        <w:rPr>
          <w:rFonts w:ascii="Times New Roman" w:eastAsia="仿宋_GB2312" w:hAnsi="Times New Roman" w:hint="eastAsia"/>
          <w:sz w:val="28"/>
          <w:szCs w:val="28"/>
        </w:rPr>
        <w:t>联系现场的抢救、救援，保护现场，向学校汇报。</w:t>
      </w:r>
    </w:p>
    <w:p w:rsidR="00D920C3" w:rsidRPr="005527D2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527D2"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三</w:t>
      </w:r>
      <w:r w:rsidRPr="005527D2">
        <w:rPr>
          <w:rFonts w:ascii="Times New Roman" w:eastAsia="仿宋_GB2312" w:hAnsi="Times New Roman" w:hint="eastAsia"/>
          <w:sz w:val="28"/>
          <w:szCs w:val="28"/>
        </w:rPr>
        <w:t>）</w:t>
      </w:r>
      <w:r w:rsidRPr="005527D2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</w:rPr>
        <w:t>学校</w:t>
      </w:r>
      <w:r w:rsidRPr="005527D2">
        <w:rPr>
          <w:rFonts w:ascii="Times New Roman" w:eastAsia="仿宋_GB2312" w:hAnsi="Times New Roman" w:hint="eastAsia"/>
          <w:sz w:val="28"/>
          <w:szCs w:val="28"/>
        </w:rPr>
        <w:t>实验室安全（涉及化学药品、压力气瓶、起重机、电梯安全、辐射安全）事故</w:t>
      </w:r>
    </w:p>
    <w:p w:rsidR="00D920C3" w:rsidRPr="005527D2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527D2">
        <w:rPr>
          <w:rFonts w:ascii="Times New Roman" w:eastAsia="仿宋_GB2312" w:hAnsi="Times New Roman" w:hint="eastAsia"/>
          <w:sz w:val="28"/>
          <w:szCs w:val="28"/>
        </w:rPr>
        <w:t>主管部门：实验室与设备管理处</w:t>
      </w:r>
      <w:r w:rsidRPr="005527D2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5527D2">
        <w:rPr>
          <w:rFonts w:ascii="Times New Roman" w:eastAsia="仿宋_GB2312" w:hAnsi="Times New Roman" w:hint="eastAsia"/>
          <w:sz w:val="28"/>
          <w:szCs w:val="28"/>
        </w:rPr>
        <w:t>安全科</w:t>
      </w:r>
      <w:r w:rsidRPr="005527D2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5527D2">
        <w:rPr>
          <w:rFonts w:ascii="Times New Roman" w:eastAsia="仿宋_GB2312" w:hAnsi="Times New Roman" w:hint="eastAsia"/>
          <w:sz w:val="28"/>
          <w:szCs w:val="28"/>
        </w:rPr>
        <w:t>电话：</w:t>
      </w:r>
      <w:r w:rsidRPr="005527D2">
        <w:rPr>
          <w:rFonts w:ascii="Times New Roman" w:eastAsia="仿宋_GB2312" w:hAnsi="Times New Roman" w:hint="eastAsia"/>
          <w:sz w:val="28"/>
          <w:szCs w:val="28"/>
        </w:rPr>
        <w:t>84706420</w:t>
      </w:r>
    </w:p>
    <w:p w:rsidR="00D920C3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527D2">
        <w:rPr>
          <w:rFonts w:ascii="Times New Roman" w:eastAsia="仿宋_GB2312" w:hAnsi="Times New Roman" w:hint="eastAsia"/>
          <w:sz w:val="28"/>
          <w:szCs w:val="28"/>
        </w:rPr>
        <w:t>主要职责：参与联系现场救援，及时了解事故现场信息，向有关部门汇报，传达执行上级指示和命令。</w:t>
      </w:r>
    </w:p>
    <w:p w:rsidR="00D920C3" w:rsidRDefault="00FD61E0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四、各类安全事故应急处理预案</w:t>
      </w:r>
      <w:r w:rsidR="00EA13B4">
        <w:rPr>
          <w:rFonts w:ascii="Times New Roman" w:eastAsia="仿宋_GB2312" w:hAnsi="Times New Roman" w:hint="eastAsia"/>
          <w:sz w:val="28"/>
          <w:szCs w:val="28"/>
        </w:rPr>
        <w:t>：</w:t>
      </w:r>
    </w:p>
    <w:p w:rsidR="00FD61E0" w:rsidRDefault="00FD61E0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：</w:t>
      </w:r>
      <w:r w:rsidRPr="00FD61E0">
        <w:rPr>
          <w:rFonts w:ascii="Times New Roman" w:eastAsia="仿宋_GB2312" w:hAnsi="Times New Roman" w:hint="eastAsia"/>
          <w:sz w:val="28"/>
          <w:szCs w:val="28"/>
        </w:rPr>
        <w:t>实验室火灾应急处理预案</w:t>
      </w:r>
    </w:p>
    <w:p w:rsidR="00FD61E0" w:rsidRDefault="00FD61E0" w:rsidP="00FD61E0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D61E0">
        <w:rPr>
          <w:rFonts w:ascii="Times New Roman" w:eastAsia="仿宋_GB2312" w:hAnsi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 w:rsidRPr="00FD61E0">
        <w:rPr>
          <w:rFonts w:ascii="Times New Roman" w:eastAsia="仿宋_GB2312" w:hAnsi="Times New Roman" w:hint="eastAsia"/>
          <w:sz w:val="28"/>
          <w:szCs w:val="28"/>
        </w:rPr>
        <w:t>：实验室爆炸应急处理预案</w:t>
      </w:r>
    </w:p>
    <w:p w:rsidR="00FD61E0" w:rsidRDefault="00FD61E0" w:rsidP="00FD61E0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D61E0">
        <w:rPr>
          <w:rFonts w:ascii="Times New Roman" w:eastAsia="仿宋_GB2312" w:hAnsi="Times New Roman" w:hint="eastAsia"/>
          <w:sz w:val="28"/>
          <w:szCs w:val="28"/>
        </w:rPr>
        <w:t>附件</w:t>
      </w:r>
      <w:r w:rsidRPr="00FD61E0">
        <w:rPr>
          <w:rFonts w:ascii="Times New Roman" w:eastAsia="仿宋_GB2312" w:hAnsi="Times New Roman" w:hint="eastAsia"/>
          <w:sz w:val="28"/>
          <w:szCs w:val="28"/>
        </w:rPr>
        <w:t>3</w:t>
      </w:r>
      <w:r w:rsidRPr="00FD61E0">
        <w:rPr>
          <w:rFonts w:ascii="Times New Roman" w:eastAsia="仿宋_GB2312" w:hAnsi="Times New Roman" w:hint="eastAsia"/>
          <w:sz w:val="28"/>
          <w:szCs w:val="28"/>
        </w:rPr>
        <w:t>、实验室中毒应急处理预案</w:t>
      </w:r>
    </w:p>
    <w:p w:rsidR="00FD61E0" w:rsidRDefault="00FD61E0" w:rsidP="00FD61E0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D61E0">
        <w:rPr>
          <w:rFonts w:ascii="Times New Roman" w:eastAsia="仿宋_GB2312" w:hAnsi="Times New Roman" w:hint="eastAsia"/>
          <w:sz w:val="28"/>
          <w:szCs w:val="28"/>
        </w:rPr>
        <w:t>附件</w:t>
      </w:r>
      <w:r w:rsidRPr="00FD61E0">
        <w:rPr>
          <w:rFonts w:ascii="Times New Roman" w:eastAsia="仿宋_GB2312" w:hAnsi="Times New Roman" w:hint="eastAsia"/>
          <w:sz w:val="28"/>
          <w:szCs w:val="28"/>
        </w:rPr>
        <w:t>4</w:t>
      </w:r>
      <w:r w:rsidRPr="00FD61E0">
        <w:rPr>
          <w:rFonts w:ascii="Times New Roman" w:eastAsia="仿宋_GB2312" w:hAnsi="Times New Roman" w:hint="eastAsia"/>
          <w:sz w:val="28"/>
          <w:szCs w:val="28"/>
        </w:rPr>
        <w:t>、实验室触电应急处理预案</w:t>
      </w:r>
    </w:p>
    <w:p w:rsidR="00FD61E0" w:rsidRDefault="00FD61E0" w:rsidP="00FD61E0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D61E0">
        <w:rPr>
          <w:rFonts w:ascii="Times New Roman" w:eastAsia="仿宋_GB2312" w:hAnsi="Times New Roman" w:hint="eastAsia"/>
          <w:sz w:val="28"/>
          <w:szCs w:val="28"/>
        </w:rPr>
        <w:t>附件</w:t>
      </w:r>
      <w:r w:rsidRPr="00FD61E0">
        <w:rPr>
          <w:rFonts w:ascii="Times New Roman" w:eastAsia="仿宋_GB2312" w:hAnsi="Times New Roman" w:hint="eastAsia"/>
          <w:sz w:val="28"/>
          <w:szCs w:val="28"/>
        </w:rPr>
        <w:t>5</w:t>
      </w:r>
      <w:r w:rsidRPr="00FD61E0">
        <w:rPr>
          <w:rFonts w:ascii="Times New Roman" w:eastAsia="仿宋_GB2312" w:hAnsi="Times New Roman" w:hint="eastAsia"/>
          <w:sz w:val="28"/>
          <w:szCs w:val="28"/>
        </w:rPr>
        <w:t>、实验室化学灼伤应急处理预案</w:t>
      </w:r>
    </w:p>
    <w:p w:rsidR="00FD61E0" w:rsidRDefault="00FD61E0" w:rsidP="00FD61E0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FD61E0">
        <w:rPr>
          <w:rFonts w:ascii="Times New Roman" w:eastAsia="仿宋_GB2312" w:hAnsi="Times New Roman" w:hint="eastAsia"/>
          <w:sz w:val="28"/>
          <w:szCs w:val="28"/>
        </w:rPr>
        <w:t>附件</w:t>
      </w:r>
      <w:r w:rsidRPr="00FD61E0">
        <w:rPr>
          <w:rFonts w:ascii="Times New Roman" w:eastAsia="仿宋_GB2312" w:hAnsi="Times New Roman" w:hint="eastAsia"/>
          <w:sz w:val="28"/>
          <w:szCs w:val="28"/>
        </w:rPr>
        <w:t>6</w:t>
      </w:r>
      <w:r w:rsidRPr="00FD61E0">
        <w:rPr>
          <w:rFonts w:ascii="Times New Roman" w:eastAsia="仿宋_GB2312" w:hAnsi="Times New Roman" w:hint="eastAsia"/>
          <w:sz w:val="28"/>
          <w:szCs w:val="28"/>
        </w:rPr>
        <w:t>、实验室烫伤应急处理预案</w:t>
      </w:r>
    </w:p>
    <w:p w:rsidR="00FD61E0" w:rsidRPr="00FD61E0" w:rsidRDefault="00FD61E0" w:rsidP="00FD61E0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920C3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920C3" w:rsidRPr="00D920C3" w:rsidRDefault="00D920C3" w:rsidP="0062117E">
      <w:pPr>
        <w:spacing w:line="540" w:lineRule="exact"/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  <w:r w:rsidRPr="00D920C3">
        <w:rPr>
          <w:rFonts w:ascii="Times New Roman" w:eastAsia="仿宋_GB2312" w:hAnsi="Times New Roman" w:hint="eastAsia"/>
          <w:sz w:val="28"/>
          <w:szCs w:val="28"/>
        </w:rPr>
        <w:t>生物工程学院</w:t>
      </w:r>
    </w:p>
    <w:p w:rsidR="00D920C3" w:rsidRPr="00D920C3" w:rsidRDefault="00D920C3" w:rsidP="0062117E">
      <w:pPr>
        <w:spacing w:line="540" w:lineRule="exact"/>
        <w:ind w:firstLineChars="200" w:firstLine="560"/>
        <w:jc w:val="right"/>
        <w:rPr>
          <w:rFonts w:ascii="Times New Roman" w:eastAsia="仿宋_GB2312" w:hAnsi="Times New Roman"/>
          <w:sz w:val="28"/>
          <w:szCs w:val="28"/>
        </w:rPr>
      </w:pPr>
      <w:r w:rsidRPr="00D920C3">
        <w:rPr>
          <w:rFonts w:ascii="Times New Roman" w:eastAsia="仿宋_GB2312" w:hAnsi="Times New Roman" w:hint="eastAsia"/>
          <w:sz w:val="28"/>
          <w:szCs w:val="28"/>
        </w:rPr>
        <w:t>202</w:t>
      </w:r>
      <w:r w:rsidR="0062117E">
        <w:rPr>
          <w:rFonts w:ascii="Times New Roman" w:eastAsia="仿宋_GB2312" w:hAnsi="Times New Roman" w:hint="eastAsia"/>
          <w:sz w:val="28"/>
          <w:szCs w:val="28"/>
        </w:rPr>
        <w:t>1</w:t>
      </w:r>
      <w:r w:rsidRPr="00D920C3">
        <w:rPr>
          <w:rFonts w:ascii="Times New Roman" w:eastAsia="仿宋_GB2312" w:hAnsi="Times New Roman" w:hint="eastAsia"/>
          <w:sz w:val="28"/>
          <w:szCs w:val="28"/>
        </w:rPr>
        <w:t>年</w:t>
      </w:r>
      <w:r w:rsidR="0062117E">
        <w:rPr>
          <w:rFonts w:ascii="Times New Roman" w:eastAsia="仿宋_GB2312" w:hAnsi="Times New Roman" w:hint="eastAsia"/>
          <w:sz w:val="28"/>
          <w:szCs w:val="28"/>
        </w:rPr>
        <w:t>4</w:t>
      </w:r>
      <w:r w:rsidRPr="00D920C3">
        <w:rPr>
          <w:rFonts w:ascii="Times New Roman" w:eastAsia="仿宋_GB2312" w:hAnsi="Times New Roman" w:hint="eastAsia"/>
          <w:sz w:val="28"/>
          <w:szCs w:val="28"/>
        </w:rPr>
        <w:t>月</w:t>
      </w:r>
    </w:p>
    <w:p w:rsidR="00D920C3" w:rsidRDefault="00D920C3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920C3" w:rsidRDefault="00D920C3">
      <w:pPr>
        <w:widowControl/>
        <w:jc w:val="left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br w:type="page"/>
      </w:r>
    </w:p>
    <w:p w:rsidR="003E3A73" w:rsidRPr="00D920C3" w:rsidRDefault="00D920C3" w:rsidP="00D920C3">
      <w:pPr>
        <w:spacing w:line="540" w:lineRule="exact"/>
        <w:rPr>
          <w:rFonts w:ascii="Times New Roman" w:eastAsia="仿宋_GB2312" w:hAnsi="Times New Roman"/>
          <w:b/>
          <w:bCs/>
          <w:sz w:val="28"/>
          <w:szCs w:val="28"/>
        </w:rPr>
      </w:pPr>
      <w:r w:rsidRPr="00D920C3">
        <w:rPr>
          <w:rFonts w:ascii="Times New Roman" w:eastAsia="仿宋_GB2312" w:hAnsi="Times New Roman" w:hint="eastAsia"/>
          <w:b/>
          <w:bCs/>
          <w:sz w:val="28"/>
          <w:szCs w:val="28"/>
        </w:rPr>
        <w:lastRenderedPageBreak/>
        <w:t>附件</w:t>
      </w:r>
      <w:r w:rsidR="00FD61E0">
        <w:rPr>
          <w:rFonts w:ascii="Times New Roman" w:eastAsia="仿宋_GB2312" w:hAnsi="Times New Roman" w:hint="eastAsia"/>
          <w:b/>
          <w:bCs/>
          <w:sz w:val="28"/>
          <w:szCs w:val="28"/>
        </w:rPr>
        <w:t>1</w:t>
      </w:r>
      <w:r w:rsidR="00FD61E0">
        <w:rPr>
          <w:rFonts w:ascii="Times New Roman" w:eastAsia="仿宋_GB2312" w:hAnsi="Times New Roman" w:hint="eastAsia"/>
          <w:b/>
          <w:bCs/>
          <w:sz w:val="28"/>
          <w:szCs w:val="28"/>
        </w:rPr>
        <w:t>：</w:t>
      </w:r>
      <w:r w:rsidR="003E3A73" w:rsidRPr="00D920C3">
        <w:rPr>
          <w:rFonts w:ascii="Times New Roman" w:eastAsia="仿宋_GB2312" w:hAnsi="Times New Roman"/>
          <w:b/>
          <w:bCs/>
          <w:sz w:val="28"/>
          <w:szCs w:val="28"/>
        </w:rPr>
        <w:t>实验室火灾应急处理预案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发现火情，现场工作人员立即采取措施处理，防止火势蔓延并迅速报告</w:t>
      </w:r>
      <w:r>
        <w:rPr>
          <w:rFonts w:ascii="Times New Roman" w:eastAsia="仿宋_GB2312" w:hAnsi="Times New Roman" w:hint="eastAsia"/>
          <w:sz w:val="28"/>
          <w:szCs w:val="28"/>
        </w:rPr>
        <w:t>学院安委会和保卫处。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确定火灾发生的位置，判断出火灾发生的原因，如</w:t>
      </w:r>
      <w:r>
        <w:rPr>
          <w:rFonts w:ascii="Times New Roman" w:eastAsia="仿宋_GB2312" w:hAnsi="Times New Roman" w:hint="eastAsia"/>
          <w:sz w:val="28"/>
          <w:szCs w:val="28"/>
        </w:rPr>
        <w:t>易燃</w:t>
      </w:r>
      <w:r>
        <w:rPr>
          <w:rFonts w:ascii="Times New Roman" w:eastAsia="仿宋_GB2312" w:hAnsi="Times New Roman"/>
          <w:sz w:val="28"/>
          <w:szCs w:val="28"/>
        </w:rPr>
        <w:t>气体、易燃液体、易燃物品、自燃物品等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明确火灾周围环境，判断出是否有重大危险源分布及是否会带来次生灾难发生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1A18E2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/>
          <w:sz w:val="28"/>
          <w:szCs w:val="28"/>
        </w:rPr>
        <w:t>明确救灾的基本方法，并采取相应措施，按照应急处置程序采用适当的消防器材进行扑救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1A18E2" w:rsidRDefault="001A18E2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 w:rsidR="003E3A73">
        <w:rPr>
          <w:rFonts w:ascii="Times New Roman" w:eastAsia="仿宋_GB2312" w:hAnsi="Times New Roman"/>
          <w:sz w:val="28"/>
          <w:szCs w:val="28"/>
        </w:rPr>
        <w:t>固体可燃材料的火灾，包括木材、布料、纸张、橡胶以及塑料等</w:t>
      </w:r>
      <w:r w:rsidR="003E3A73">
        <w:rPr>
          <w:rFonts w:ascii="Times New Roman" w:eastAsia="仿宋_GB2312" w:hAnsi="Times New Roman" w:hint="eastAsia"/>
          <w:sz w:val="28"/>
          <w:szCs w:val="28"/>
        </w:rPr>
        <w:t>，</w:t>
      </w:r>
      <w:r w:rsidR="003E3A73">
        <w:rPr>
          <w:rFonts w:ascii="Times New Roman" w:eastAsia="仿宋_GB2312" w:hAnsi="Times New Roman"/>
          <w:sz w:val="28"/>
          <w:szCs w:val="28"/>
        </w:rPr>
        <w:t>可采用水冷却法</w:t>
      </w:r>
      <w:r w:rsidR="003E3A73">
        <w:rPr>
          <w:rFonts w:ascii="Times New Roman" w:eastAsia="仿宋_GB2312" w:hAnsi="Times New Roman" w:hint="eastAsia"/>
          <w:sz w:val="28"/>
          <w:szCs w:val="28"/>
        </w:rPr>
        <w:t>或干粉灭火器扑救</w:t>
      </w:r>
      <w:r w:rsidR="003E3A73">
        <w:rPr>
          <w:rFonts w:ascii="Times New Roman" w:eastAsia="仿宋_GB2312" w:hAnsi="Times New Roman"/>
          <w:sz w:val="28"/>
          <w:szCs w:val="28"/>
        </w:rPr>
        <w:t>，但对珍贵图书、档案应使用二氧化碳、干粉灭火剂灭火。</w:t>
      </w:r>
    </w:p>
    <w:p w:rsidR="001A18E2" w:rsidRDefault="001A18E2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可燃</w:t>
      </w:r>
      <w:r w:rsidR="003E3A73">
        <w:rPr>
          <w:rFonts w:ascii="Times New Roman" w:eastAsia="仿宋_GB2312" w:hAnsi="Times New Roman"/>
          <w:sz w:val="28"/>
          <w:szCs w:val="28"/>
        </w:rPr>
        <w:t>易燃</w:t>
      </w:r>
      <w:r>
        <w:rPr>
          <w:rFonts w:ascii="Times New Roman" w:eastAsia="仿宋_GB2312" w:hAnsi="Times New Roman" w:hint="eastAsia"/>
          <w:sz w:val="28"/>
          <w:szCs w:val="28"/>
        </w:rPr>
        <w:t>化学药品</w:t>
      </w:r>
      <w:r w:rsidR="003E3A73">
        <w:rPr>
          <w:rFonts w:ascii="Times New Roman" w:eastAsia="仿宋_GB2312" w:hAnsi="Times New Roman"/>
          <w:sz w:val="28"/>
          <w:szCs w:val="28"/>
        </w:rPr>
        <w:t>、易燃气体等，使用</w:t>
      </w:r>
      <w:r>
        <w:rPr>
          <w:rFonts w:ascii="Times New Roman" w:eastAsia="仿宋_GB2312" w:hAnsi="Times New Roman"/>
          <w:sz w:val="28"/>
          <w:szCs w:val="28"/>
        </w:rPr>
        <w:t>干粉灭火剂</w:t>
      </w:r>
      <w:r>
        <w:rPr>
          <w:rFonts w:ascii="Times New Roman" w:eastAsia="仿宋_GB2312" w:hAnsi="Times New Roman" w:hint="eastAsia"/>
          <w:sz w:val="28"/>
          <w:szCs w:val="28"/>
        </w:rPr>
        <w:t>、</w:t>
      </w:r>
      <w:r w:rsidR="003E3A73">
        <w:rPr>
          <w:rFonts w:ascii="Times New Roman" w:eastAsia="仿宋_GB2312" w:hAnsi="Times New Roman"/>
          <w:sz w:val="28"/>
          <w:szCs w:val="28"/>
        </w:rPr>
        <w:t>大剂量泡沫灭火剂</w:t>
      </w:r>
      <w:r>
        <w:rPr>
          <w:rFonts w:ascii="Times New Roman" w:eastAsia="仿宋_GB2312" w:hAnsi="Times New Roman" w:hint="eastAsia"/>
          <w:sz w:val="28"/>
          <w:szCs w:val="28"/>
        </w:rPr>
        <w:t>进行灭火</w:t>
      </w:r>
      <w:r w:rsidR="003E3A73">
        <w:rPr>
          <w:rFonts w:ascii="Times New Roman" w:eastAsia="仿宋_GB2312" w:hAnsi="Times New Roman"/>
          <w:sz w:val="28"/>
          <w:szCs w:val="28"/>
        </w:rPr>
        <w:t>。</w:t>
      </w:r>
    </w:p>
    <w:p w:rsidR="001A18E2" w:rsidRDefault="001A18E2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 w:rsidR="003E3A73">
        <w:rPr>
          <w:rFonts w:ascii="Times New Roman" w:eastAsia="仿宋_GB2312" w:hAnsi="Times New Roman"/>
          <w:sz w:val="28"/>
          <w:szCs w:val="28"/>
        </w:rPr>
        <w:t>带电电气设备火灾，应</w:t>
      </w:r>
      <w:r w:rsidR="003E3A73">
        <w:rPr>
          <w:rFonts w:ascii="Times New Roman" w:eastAsia="仿宋_GB2312" w:hAnsi="Times New Roman" w:hint="eastAsia"/>
          <w:sz w:val="28"/>
          <w:szCs w:val="28"/>
        </w:rPr>
        <w:t>首先</w:t>
      </w:r>
      <w:r w:rsidR="003E3A73">
        <w:rPr>
          <w:rFonts w:ascii="Times New Roman" w:eastAsia="仿宋_GB2312" w:hAnsi="Times New Roman"/>
          <w:sz w:val="28"/>
          <w:szCs w:val="28"/>
        </w:rPr>
        <w:t>切断电源后再灭火，因现场情况及其他原因，不能断电，需要带电灭火时，应使用沙子或干粉灭火器，不能使用泡沫灭火器或水</w:t>
      </w:r>
      <w:r w:rsidR="003E3A73">
        <w:rPr>
          <w:rFonts w:ascii="Times New Roman" w:eastAsia="仿宋_GB2312" w:hAnsi="Times New Roman" w:hint="eastAsia"/>
          <w:sz w:val="28"/>
          <w:szCs w:val="28"/>
        </w:rPr>
        <w:t>来灭火</w:t>
      </w:r>
      <w:r w:rsidR="003E3A73">
        <w:rPr>
          <w:rFonts w:ascii="Times New Roman" w:eastAsia="仿宋_GB2312" w:hAnsi="Times New Roman"/>
          <w:sz w:val="28"/>
          <w:szCs w:val="28"/>
        </w:rPr>
        <w:t>。</w:t>
      </w:r>
    </w:p>
    <w:p w:rsidR="003E3A73" w:rsidRDefault="001A18E2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 w:rsidR="003E3A73">
        <w:rPr>
          <w:rFonts w:ascii="Times New Roman" w:eastAsia="仿宋_GB2312" w:hAnsi="Times New Roman"/>
          <w:sz w:val="28"/>
          <w:szCs w:val="28"/>
        </w:rPr>
        <w:t>可燃金属，如镁、钠、</w:t>
      </w:r>
      <w:proofErr w:type="gramStart"/>
      <w:r w:rsidR="003E3A73">
        <w:rPr>
          <w:rFonts w:ascii="Times New Roman" w:eastAsia="仿宋_GB2312" w:hAnsi="Times New Roman"/>
          <w:sz w:val="28"/>
          <w:szCs w:val="28"/>
        </w:rPr>
        <w:t>钾及其</w:t>
      </w:r>
      <w:proofErr w:type="gramEnd"/>
      <w:r w:rsidR="003E3A73">
        <w:rPr>
          <w:rFonts w:ascii="Times New Roman" w:eastAsia="仿宋_GB2312" w:hAnsi="Times New Roman"/>
          <w:sz w:val="28"/>
          <w:szCs w:val="28"/>
        </w:rPr>
        <w:t>合金等火灾，应用</w:t>
      </w:r>
      <w:r>
        <w:rPr>
          <w:rFonts w:ascii="Times New Roman" w:eastAsia="仿宋_GB2312" w:hAnsi="Times New Roman"/>
          <w:sz w:val="28"/>
          <w:szCs w:val="28"/>
        </w:rPr>
        <w:t>干粉灭火器</w:t>
      </w:r>
      <w:r>
        <w:rPr>
          <w:rFonts w:ascii="Times New Roman" w:eastAsia="仿宋_GB2312" w:hAnsi="Times New Roman" w:hint="eastAsia"/>
          <w:sz w:val="28"/>
          <w:szCs w:val="28"/>
        </w:rPr>
        <w:t>或灭火沙</w:t>
      </w:r>
      <w:r w:rsidR="003E3A73">
        <w:rPr>
          <w:rFonts w:ascii="Times New Roman" w:eastAsia="仿宋_GB2312" w:hAnsi="Times New Roman"/>
          <w:sz w:val="28"/>
          <w:szCs w:val="28"/>
        </w:rPr>
        <w:t>等来灭火。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/>
          <w:sz w:val="28"/>
          <w:szCs w:val="28"/>
        </w:rPr>
        <w:t>依据可能发生的危险化学品事故类别、危害程度级别，划定危险区，对事故现场周边区域进行隔离和疏导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/>
          <w:sz w:val="28"/>
          <w:szCs w:val="28"/>
        </w:rPr>
        <w:t>视火情拨打</w:t>
      </w:r>
      <w:r>
        <w:rPr>
          <w:rFonts w:ascii="Times New Roman" w:eastAsia="仿宋_GB2312" w:hAnsi="Times New Roman"/>
          <w:sz w:val="28"/>
          <w:szCs w:val="28"/>
        </w:rPr>
        <w:t>“119”</w:t>
      </w:r>
      <w:r>
        <w:rPr>
          <w:rFonts w:ascii="Times New Roman" w:eastAsia="仿宋_GB2312" w:hAnsi="Times New Roman"/>
          <w:sz w:val="28"/>
          <w:szCs w:val="28"/>
        </w:rPr>
        <w:t>报警求救，并到明显位置引导消防车。</w:t>
      </w:r>
    </w:p>
    <w:p w:rsidR="00D920C3" w:rsidRDefault="00D920C3" w:rsidP="00D920C3">
      <w:pPr>
        <w:spacing w:line="540" w:lineRule="exact"/>
        <w:rPr>
          <w:rFonts w:ascii="Times New Roman" w:eastAsia="仿宋_GB2312" w:hAnsi="Times New Roman"/>
          <w:bCs/>
          <w:sz w:val="28"/>
          <w:szCs w:val="28"/>
        </w:rPr>
      </w:pPr>
    </w:p>
    <w:p w:rsidR="00D920C3" w:rsidRDefault="00D920C3">
      <w:pPr>
        <w:widowControl/>
        <w:jc w:val="left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br w:type="page"/>
      </w:r>
    </w:p>
    <w:p w:rsidR="003E3A73" w:rsidRPr="00D920C3" w:rsidRDefault="00D920C3" w:rsidP="00D920C3">
      <w:pPr>
        <w:spacing w:line="540" w:lineRule="exact"/>
        <w:rPr>
          <w:rFonts w:ascii="Times New Roman" w:eastAsia="仿宋_GB2312" w:hAnsi="Times New Roman"/>
          <w:b/>
          <w:bCs/>
          <w:sz w:val="28"/>
          <w:szCs w:val="28"/>
        </w:rPr>
      </w:pPr>
      <w:r w:rsidRPr="00D920C3">
        <w:rPr>
          <w:rFonts w:ascii="Times New Roman" w:eastAsia="仿宋_GB2312" w:hAnsi="Times New Roman" w:hint="eastAsia"/>
          <w:b/>
          <w:bCs/>
          <w:sz w:val="28"/>
          <w:szCs w:val="28"/>
        </w:rPr>
        <w:lastRenderedPageBreak/>
        <w:t>附件</w:t>
      </w:r>
      <w:r w:rsidR="00FD61E0">
        <w:rPr>
          <w:rFonts w:ascii="Times New Roman" w:eastAsia="仿宋_GB2312" w:hAnsi="Times New Roman" w:hint="eastAsia"/>
          <w:b/>
          <w:bCs/>
          <w:sz w:val="28"/>
          <w:szCs w:val="28"/>
        </w:rPr>
        <w:t>2</w:t>
      </w:r>
      <w:r w:rsidR="00FD61E0">
        <w:rPr>
          <w:rFonts w:ascii="Times New Roman" w:eastAsia="仿宋_GB2312" w:hAnsi="Times New Roman" w:hint="eastAsia"/>
          <w:b/>
          <w:bCs/>
          <w:sz w:val="28"/>
          <w:szCs w:val="28"/>
        </w:rPr>
        <w:t>：</w:t>
      </w:r>
      <w:r w:rsidR="003E3A73" w:rsidRPr="00D920C3">
        <w:rPr>
          <w:rFonts w:ascii="Times New Roman" w:eastAsia="仿宋_GB2312" w:hAnsi="Times New Roman"/>
          <w:b/>
          <w:bCs/>
          <w:sz w:val="28"/>
          <w:szCs w:val="28"/>
        </w:rPr>
        <w:t>实验室爆炸应急处理预案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实验室爆炸发生时，实验室负责人或</w:t>
      </w:r>
      <w:r w:rsidR="0069505D">
        <w:rPr>
          <w:rFonts w:ascii="Times New Roman" w:eastAsia="仿宋_GB2312" w:hAnsi="Times New Roman" w:hint="eastAsia"/>
          <w:sz w:val="28"/>
          <w:szCs w:val="28"/>
        </w:rPr>
        <w:t>应急救援小组</w:t>
      </w:r>
      <w:r>
        <w:rPr>
          <w:rFonts w:ascii="Times New Roman" w:eastAsia="仿宋_GB2312" w:hAnsi="Times New Roman"/>
          <w:sz w:val="28"/>
          <w:szCs w:val="28"/>
        </w:rPr>
        <w:t>在其认为安全的情况下</w:t>
      </w:r>
      <w:r>
        <w:rPr>
          <w:rFonts w:ascii="Times New Roman" w:eastAsia="仿宋_GB2312" w:hAnsi="Times New Roman" w:hint="eastAsia"/>
          <w:sz w:val="28"/>
          <w:szCs w:val="28"/>
        </w:rPr>
        <w:t>必须</w:t>
      </w:r>
      <w:r>
        <w:rPr>
          <w:rFonts w:ascii="Times New Roman" w:eastAsia="仿宋_GB2312" w:hAnsi="Times New Roman"/>
          <w:sz w:val="28"/>
          <w:szCs w:val="28"/>
        </w:rPr>
        <w:t>及时</w:t>
      </w:r>
      <w:r w:rsidR="0069505D">
        <w:rPr>
          <w:rFonts w:ascii="Times New Roman" w:eastAsia="仿宋_GB2312" w:hAnsi="Times New Roman" w:hint="eastAsia"/>
          <w:sz w:val="28"/>
          <w:szCs w:val="28"/>
        </w:rPr>
        <w:t>采取</w:t>
      </w:r>
      <w:r>
        <w:rPr>
          <w:rFonts w:ascii="Times New Roman" w:eastAsia="仿宋_GB2312" w:hAnsi="Times New Roman"/>
          <w:sz w:val="28"/>
          <w:szCs w:val="28"/>
        </w:rPr>
        <w:t>切断电源</w:t>
      </w:r>
      <w:r w:rsidR="0069505D">
        <w:rPr>
          <w:rFonts w:ascii="Times New Roman" w:eastAsia="仿宋_GB2312" w:hAnsi="Times New Roman" w:hint="eastAsia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管道阀门</w:t>
      </w:r>
      <w:r w:rsidR="0069505D">
        <w:rPr>
          <w:rFonts w:ascii="Times New Roman" w:eastAsia="仿宋_GB2312" w:hAnsi="Times New Roman" w:hint="eastAsia"/>
          <w:sz w:val="28"/>
          <w:szCs w:val="28"/>
        </w:rPr>
        <w:t>等防止二次爆炸的措施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所有人员有组织的通过安全出口或用其他方法迅速撤离爆炸现场。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应急</w:t>
      </w:r>
      <w:r w:rsidR="0069505D">
        <w:rPr>
          <w:rFonts w:ascii="Times New Roman" w:eastAsia="仿宋_GB2312" w:hAnsi="Times New Roman" w:hint="eastAsia"/>
          <w:sz w:val="28"/>
          <w:szCs w:val="28"/>
        </w:rPr>
        <w:t>救援</w:t>
      </w:r>
      <w:r>
        <w:rPr>
          <w:rFonts w:ascii="Times New Roman" w:eastAsia="仿宋_GB2312" w:hAnsi="Times New Roman"/>
          <w:sz w:val="28"/>
          <w:szCs w:val="28"/>
        </w:rPr>
        <w:t>小组负责</w:t>
      </w:r>
      <w:r>
        <w:rPr>
          <w:rFonts w:ascii="Times New Roman" w:eastAsia="仿宋_GB2312" w:hAnsi="Times New Roman" w:hint="eastAsia"/>
          <w:sz w:val="28"/>
          <w:szCs w:val="28"/>
        </w:rPr>
        <w:t>组织</w:t>
      </w:r>
      <w:r>
        <w:rPr>
          <w:rFonts w:ascii="Times New Roman" w:eastAsia="仿宋_GB2312" w:hAnsi="Times New Roman"/>
          <w:sz w:val="28"/>
          <w:szCs w:val="28"/>
        </w:rPr>
        <w:t>安排抢救工作和人员安置工作。</w:t>
      </w:r>
    </w:p>
    <w:p w:rsidR="00D920C3" w:rsidRDefault="00D920C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920C3" w:rsidRDefault="00D920C3">
      <w:pPr>
        <w:widowControl/>
        <w:jc w:val="left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br w:type="page"/>
      </w:r>
    </w:p>
    <w:p w:rsidR="0069505D" w:rsidRPr="00D920C3" w:rsidRDefault="00D920C3" w:rsidP="00D920C3">
      <w:pPr>
        <w:spacing w:line="540" w:lineRule="exact"/>
        <w:rPr>
          <w:rFonts w:ascii="Times New Roman" w:eastAsia="仿宋_GB2312" w:hAnsi="Times New Roman"/>
          <w:b/>
          <w:bCs/>
          <w:sz w:val="28"/>
          <w:szCs w:val="28"/>
        </w:rPr>
      </w:pPr>
      <w:r w:rsidRPr="00D920C3">
        <w:rPr>
          <w:rFonts w:ascii="Times New Roman" w:eastAsia="仿宋_GB2312" w:hAnsi="Times New Roman" w:hint="eastAsia"/>
          <w:b/>
          <w:bCs/>
          <w:sz w:val="28"/>
          <w:szCs w:val="28"/>
        </w:rPr>
        <w:lastRenderedPageBreak/>
        <w:t>附件</w:t>
      </w:r>
      <w:r w:rsidR="00FD61E0">
        <w:rPr>
          <w:rFonts w:ascii="Times New Roman" w:eastAsia="仿宋_GB2312" w:hAnsi="Times New Roman" w:hint="eastAsia"/>
          <w:b/>
          <w:bCs/>
          <w:sz w:val="28"/>
          <w:szCs w:val="28"/>
        </w:rPr>
        <w:t>3</w:t>
      </w:r>
      <w:r w:rsidRPr="00D920C3">
        <w:rPr>
          <w:rFonts w:ascii="Times New Roman" w:eastAsia="仿宋_GB2312" w:hAnsi="Times New Roman" w:hint="eastAsia"/>
          <w:b/>
          <w:bCs/>
          <w:sz w:val="28"/>
          <w:szCs w:val="28"/>
        </w:rPr>
        <w:t>、</w:t>
      </w:r>
      <w:r w:rsidR="003E3A73" w:rsidRPr="00D920C3">
        <w:rPr>
          <w:rFonts w:ascii="Times New Roman" w:eastAsia="仿宋_GB2312" w:hAnsi="Times New Roman"/>
          <w:b/>
          <w:bCs/>
          <w:sz w:val="28"/>
          <w:szCs w:val="28"/>
        </w:rPr>
        <w:t>实验室中毒应急处理预案</w:t>
      </w:r>
    </w:p>
    <w:p w:rsidR="003E3A73" w:rsidRDefault="003E3A73" w:rsidP="0069505D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实验中若感觉咽喉灼痛、嘴唇脱色或发绀，胃部痉挛或恶心呕吐等症状时，则可能是中毒所致。视中毒原因施以下述急救后，立即送医院治疗，不得延误。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首先将中毒者转移到安全地带，解开领扣，使其呼吸通畅，让中毒者呼吸到新鲜空气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误服毒物中毒者，须立即引吐、洗胃及导泻，患者清醒而又合作，宜饮大量清水</w:t>
      </w:r>
      <w:r w:rsidR="0069505D">
        <w:rPr>
          <w:rFonts w:ascii="Times New Roman" w:eastAsia="仿宋_GB2312" w:hAnsi="Times New Roman"/>
          <w:sz w:val="28"/>
          <w:szCs w:val="28"/>
        </w:rPr>
        <w:t>引吐，亦可用药物引吐。对</w:t>
      </w:r>
      <w:proofErr w:type="gramStart"/>
      <w:r w:rsidR="0069505D">
        <w:rPr>
          <w:rFonts w:ascii="Times New Roman" w:eastAsia="仿宋_GB2312" w:hAnsi="Times New Roman"/>
          <w:sz w:val="28"/>
          <w:szCs w:val="28"/>
        </w:rPr>
        <w:t>引吐效果</w:t>
      </w:r>
      <w:proofErr w:type="gramEnd"/>
      <w:r w:rsidR="0069505D">
        <w:rPr>
          <w:rFonts w:ascii="Times New Roman" w:eastAsia="仿宋_GB2312" w:hAnsi="Times New Roman"/>
          <w:sz w:val="28"/>
          <w:szCs w:val="28"/>
        </w:rPr>
        <w:t>不好或昏迷者，应立即送医院</w:t>
      </w:r>
      <w:r>
        <w:rPr>
          <w:rFonts w:ascii="Times New Roman" w:eastAsia="仿宋_GB2312" w:hAnsi="Times New Roman"/>
          <w:sz w:val="28"/>
          <w:szCs w:val="28"/>
        </w:rPr>
        <w:t>洗胃。孕妇应慎用催吐救援。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重金属盐中毒者，喝一杯含有几克</w:t>
      </w:r>
      <w:r>
        <w:rPr>
          <w:rFonts w:ascii="Times New Roman" w:eastAsia="仿宋_GB2312" w:hAnsi="Times New Roman"/>
          <w:sz w:val="28"/>
          <w:szCs w:val="28"/>
        </w:rPr>
        <w:t>MgSO</w:t>
      </w:r>
      <w:r>
        <w:rPr>
          <w:rFonts w:ascii="Times New Roman" w:eastAsia="仿宋_GB2312" w:hAnsi="Times New Roman"/>
          <w:sz w:val="28"/>
          <w:szCs w:val="28"/>
          <w:vertAlign w:val="subscript"/>
        </w:rPr>
        <w:t>4</w:t>
      </w:r>
      <w:r>
        <w:rPr>
          <w:rFonts w:ascii="Times New Roman" w:eastAsia="仿宋_GB2312" w:hAnsi="Times New Roman"/>
          <w:sz w:val="28"/>
          <w:szCs w:val="28"/>
        </w:rPr>
        <w:t>的水溶液，立即就医。不要服催吐药，以免引起危险或使病情复杂化。砷和汞化物中毒者，必须紧急就医。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/>
          <w:sz w:val="28"/>
          <w:szCs w:val="28"/>
        </w:rPr>
        <w:t>吸入刺激性气体中毒者，应立即将患者转移离开中毒现场，给予</w:t>
      </w:r>
      <w:r>
        <w:rPr>
          <w:rFonts w:ascii="Times New Roman" w:eastAsia="仿宋_GB2312" w:hAnsi="Times New Roman"/>
          <w:sz w:val="28"/>
          <w:szCs w:val="28"/>
        </w:rPr>
        <w:t>2%~5%</w:t>
      </w:r>
      <w:r>
        <w:rPr>
          <w:rFonts w:ascii="Times New Roman" w:eastAsia="仿宋_GB2312" w:hAnsi="Times New Roman"/>
          <w:sz w:val="28"/>
          <w:szCs w:val="28"/>
        </w:rPr>
        <w:t>碳酸氢钠溶液雾化吸入、吸氧。气管痉挛者应</w:t>
      </w:r>
      <w:proofErr w:type="gramStart"/>
      <w:r>
        <w:rPr>
          <w:rFonts w:ascii="Times New Roman" w:eastAsia="仿宋_GB2312" w:hAnsi="Times New Roman"/>
          <w:sz w:val="28"/>
          <w:szCs w:val="28"/>
        </w:rPr>
        <w:t>酌情给</w:t>
      </w:r>
      <w:proofErr w:type="gramEnd"/>
      <w:r>
        <w:rPr>
          <w:rFonts w:ascii="Times New Roman" w:eastAsia="仿宋_GB2312" w:hAnsi="Times New Roman"/>
          <w:sz w:val="28"/>
          <w:szCs w:val="28"/>
        </w:rPr>
        <w:t>解痉挛药物雾化吸入。应急</w:t>
      </w:r>
      <w:r w:rsidR="00114468">
        <w:rPr>
          <w:rFonts w:ascii="Times New Roman" w:eastAsia="仿宋_GB2312" w:hAnsi="Times New Roman" w:hint="eastAsia"/>
          <w:sz w:val="28"/>
          <w:szCs w:val="28"/>
        </w:rPr>
        <w:t>救援</w:t>
      </w:r>
      <w:r>
        <w:rPr>
          <w:rFonts w:ascii="Times New Roman" w:eastAsia="仿宋_GB2312" w:hAnsi="Times New Roman"/>
          <w:sz w:val="28"/>
          <w:szCs w:val="28"/>
        </w:rPr>
        <w:t>人员一般应配置过滤式防毒面罩、防毒服装、防毒手套、防毒靴等。</w:t>
      </w:r>
    </w:p>
    <w:p w:rsidR="00D920C3" w:rsidRDefault="00D920C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920C3" w:rsidRDefault="00D920C3">
      <w:pPr>
        <w:widowControl/>
        <w:jc w:val="left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br w:type="page"/>
      </w:r>
    </w:p>
    <w:p w:rsidR="003E3A73" w:rsidRPr="00D920C3" w:rsidRDefault="00D920C3" w:rsidP="00D920C3">
      <w:pPr>
        <w:spacing w:line="540" w:lineRule="exact"/>
        <w:rPr>
          <w:rFonts w:ascii="Times New Roman" w:eastAsia="仿宋_GB2312" w:hAnsi="Times New Roman"/>
          <w:b/>
          <w:bCs/>
          <w:sz w:val="28"/>
          <w:szCs w:val="28"/>
        </w:rPr>
      </w:pPr>
      <w:r w:rsidRPr="00D920C3">
        <w:rPr>
          <w:rFonts w:ascii="Times New Roman" w:eastAsia="仿宋_GB2312" w:hAnsi="Times New Roman" w:hint="eastAsia"/>
          <w:b/>
          <w:bCs/>
          <w:sz w:val="28"/>
          <w:szCs w:val="28"/>
        </w:rPr>
        <w:lastRenderedPageBreak/>
        <w:t>附件</w:t>
      </w:r>
      <w:r w:rsidR="00FD61E0">
        <w:rPr>
          <w:rFonts w:ascii="Times New Roman" w:eastAsia="仿宋_GB2312" w:hAnsi="Times New Roman" w:hint="eastAsia"/>
          <w:b/>
          <w:bCs/>
          <w:sz w:val="28"/>
          <w:szCs w:val="28"/>
        </w:rPr>
        <w:t>4</w:t>
      </w:r>
      <w:r w:rsidRPr="00D920C3">
        <w:rPr>
          <w:rFonts w:ascii="Times New Roman" w:eastAsia="仿宋_GB2312" w:hAnsi="Times New Roman" w:hint="eastAsia"/>
          <w:b/>
          <w:bCs/>
          <w:sz w:val="28"/>
          <w:szCs w:val="28"/>
        </w:rPr>
        <w:t>、</w:t>
      </w:r>
      <w:r w:rsidR="003E3A73" w:rsidRPr="00D920C3">
        <w:rPr>
          <w:rFonts w:ascii="Times New Roman" w:eastAsia="仿宋_GB2312" w:hAnsi="Times New Roman"/>
          <w:b/>
          <w:bCs/>
          <w:sz w:val="28"/>
          <w:szCs w:val="28"/>
        </w:rPr>
        <w:t>实验室触电应急处理预案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触电急救的原则是在现场采取积极措施保护伤员生命。</w:t>
      </w:r>
    </w:p>
    <w:p w:rsidR="00114468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触电急救，首先要使触电者迅速脱离电源，越快越好，触电者未脱离电源前，救护人员不准直接触及伤员。使伤者脱离电源方法：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114468" w:rsidRDefault="00114468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 w:rsidR="003E3A73">
        <w:rPr>
          <w:rFonts w:ascii="Times New Roman" w:eastAsia="仿宋_GB2312" w:hAnsi="Times New Roman"/>
          <w:sz w:val="28"/>
          <w:szCs w:val="28"/>
        </w:rPr>
        <w:t>切断电源开关</w:t>
      </w:r>
      <w:r>
        <w:rPr>
          <w:rFonts w:ascii="Times New Roman" w:eastAsia="仿宋_GB2312" w:hAnsi="Times New Roman" w:hint="eastAsia"/>
          <w:sz w:val="28"/>
          <w:szCs w:val="28"/>
        </w:rPr>
        <w:t>；</w:t>
      </w:r>
    </w:p>
    <w:p w:rsidR="00114468" w:rsidRDefault="00114468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 w:rsidR="003E3A73">
        <w:rPr>
          <w:rFonts w:ascii="Times New Roman" w:eastAsia="仿宋_GB2312" w:hAnsi="Times New Roman"/>
          <w:sz w:val="28"/>
          <w:szCs w:val="28"/>
        </w:rPr>
        <w:t>若电源开关较远，可用干燥的</w:t>
      </w:r>
      <w:r>
        <w:rPr>
          <w:rFonts w:ascii="Times New Roman" w:eastAsia="仿宋_GB2312" w:hAnsi="Times New Roman" w:hint="eastAsia"/>
          <w:sz w:val="28"/>
          <w:szCs w:val="28"/>
        </w:rPr>
        <w:t>木棍、</w:t>
      </w:r>
      <w:r w:rsidR="003E3A73">
        <w:rPr>
          <w:rFonts w:ascii="Times New Roman" w:eastAsia="仿宋_GB2312" w:hAnsi="Times New Roman"/>
          <w:sz w:val="28"/>
          <w:szCs w:val="28"/>
        </w:rPr>
        <w:t>竹竿等挑开触电者身上的电线或带电设备；</w:t>
      </w:r>
    </w:p>
    <w:p w:rsidR="003E3A73" w:rsidRDefault="00114468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 w:rsidR="003E3A73">
        <w:rPr>
          <w:rFonts w:ascii="Times New Roman" w:eastAsia="仿宋_GB2312" w:hAnsi="Times New Roman"/>
          <w:sz w:val="28"/>
          <w:szCs w:val="28"/>
        </w:rPr>
        <w:t>可用几层干燥的衣服将手包住，或者站在干燥的木板上，拉触电者的衣服，使其脱离电源</w:t>
      </w:r>
      <w:r w:rsidR="003E3A73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触电者脱离电源后，应视其神志是否清醒，神志清醒者，应使其就地躺平，严密观察，暂时不要站立或走动；如神志不清，应就地仰面躺平，且确保气道通畅，并于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秒时间间隔呼叫伤员或轻拍其肩膀，以判定伤员是否意识丧失。禁止摇动伤员头部呼叫伤员。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4.</w:t>
      </w:r>
      <w:r>
        <w:rPr>
          <w:rFonts w:ascii="Times New Roman" w:eastAsia="仿宋_GB2312" w:hAnsi="Times New Roman"/>
          <w:sz w:val="28"/>
          <w:szCs w:val="28"/>
        </w:rPr>
        <w:t>伤员应立即就地坚持用人工肺复苏法正确抢救，并设法联系校</w:t>
      </w:r>
      <w:r w:rsidR="00114468">
        <w:rPr>
          <w:rFonts w:ascii="Times New Roman" w:eastAsia="仿宋_GB2312" w:hAnsi="Times New Roman" w:hint="eastAsia"/>
          <w:sz w:val="28"/>
          <w:szCs w:val="28"/>
        </w:rPr>
        <w:t>医院</w:t>
      </w:r>
      <w:r>
        <w:rPr>
          <w:rFonts w:ascii="Times New Roman" w:eastAsia="仿宋_GB2312" w:hAnsi="Times New Roman"/>
          <w:sz w:val="28"/>
          <w:szCs w:val="28"/>
        </w:rPr>
        <w:t>接替救治。</w:t>
      </w:r>
    </w:p>
    <w:p w:rsidR="00D920C3" w:rsidRDefault="00D920C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920C3" w:rsidRDefault="00D920C3">
      <w:pPr>
        <w:widowControl/>
        <w:jc w:val="left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/>
          <w:bCs/>
          <w:sz w:val="28"/>
          <w:szCs w:val="28"/>
        </w:rPr>
        <w:br w:type="page"/>
      </w:r>
    </w:p>
    <w:p w:rsidR="003E3A73" w:rsidRPr="00D920C3" w:rsidRDefault="00D920C3" w:rsidP="00FD61E0">
      <w:pPr>
        <w:spacing w:line="540" w:lineRule="exact"/>
        <w:rPr>
          <w:rFonts w:ascii="Times New Roman" w:eastAsia="仿宋_GB2312" w:hAnsi="Times New Roman"/>
          <w:b/>
          <w:bCs/>
          <w:sz w:val="28"/>
          <w:szCs w:val="28"/>
        </w:rPr>
      </w:pPr>
      <w:r w:rsidRPr="00D920C3">
        <w:rPr>
          <w:rFonts w:ascii="Times New Roman" w:eastAsia="仿宋_GB2312" w:hAnsi="Times New Roman" w:hint="eastAsia"/>
          <w:b/>
          <w:bCs/>
          <w:sz w:val="28"/>
          <w:szCs w:val="28"/>
        </w:rPr>
        <w:lastRenderedPageBreak/>
        <w:t>附件</w:t>
      </w:r>
      <w:r w:rsidR="00FD61E0">
        <w:rPr>
          <w:rFonts w:ascii="Times New Roman" w:eastAsia="仿宋_GB2312" w:hAnsi="Times New Roman" w:hint="eastAsia"/>
          <w:b/>
          <w:bCs/>
          <w:sz w:val="28"/>
          <w:szCs w:val="28"/>
        </w:rPr>
        <w:t>5</w:t>
      </w:r>
      <w:r w:rsidRPr="00D920C3">
        <w:rPr>
          <w:rFonts w:ascii="Times New Roman" w:eastAsia="仿宋_GB2312" w:hAnsi="Times New Roman" w:hint="eastAsia"/>
          <w:b/>
          <w:bCs/>
          <w:sz w:val="28"/>
          <w:szCs w:val="28"/>
        </w:rPr>
        <w:t>、</w:t>
      </w:r>
      <w:r w:rsidR="003E3A73" w:rsidRPr="00D920C3">
        <w:rPr>
          <w:rFonts w:ascii="Times New Roman" w:eastAsia="仿宋_GB2312" w:hAnsi="Times New Roman"/>
          <w:b/>
          <w:bCs/>
          <w:sz w:val="28"/>
          <w:szCs w:val="28"/>
        </w:rPr>
        <w:t>实验室化学灼伤应急处理预案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强酸、强碱及其它一些化学物质，具有强烈的刺激性和腐蚀作用，发生这些化学灼伤时，应用大量流动清水冲洗，再分别用低浓度的</w:t>
      </w:r>
      <w:r w:rsidR="00114468"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2%~5%</w:t>
      </w:r>
      <w:r w:rsidR="00114468"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弱碱</w:t>
      </w:r>
      <w:r w:rsidR="00114468"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强酸引起的</w:t>
      </w:r>
      <w:r w:rsidR="00114468"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、弱酸</w:t>
      </w:r>
      <w:r w:rsidR="00114468"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强碱引起的</w:t>
      </w:r>
      <w:r w:rsidR="00114468"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进行中和。处理后，再依据情况而定，作下一步处理。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 w:hint="eastAsia"/>
          <w:sz w:val="28"/>
          <w:szCs w:val="28"/>
        </w:rPr>
        <w:t>化学试剂</w:t>
      </w:r>
      <w:proofErr w:type="gramStart"/>
      <w:r>
        <w:rPr>
          <w:rFonts w:ascii="Times New Roman" w:eastAsia="仿宋_GB2312" w:hAnsi="Times New Roman"/>
          <w:sz w:val="28"/>
          <w:szCs w:val="28"/>
        </w:rPr>
        <w:t>溅</w:t>
      </w:r>
      <w:proofErr w:type="gramEnd"/>
      <w:r>
        <w:rPr>
          <w:rFonts w:ascii="Times New Roman" w:eastAsia="仿宋_GB2312" w:hAnsi="Times New Roman"/>
          <w:sz w:val="28"/>
          <w:szCs w:val="28"/>
        </w:rPr>
        <w:t>入眼内时，立即就近用大量清水或生理盐水彻底冲洗。每一实验室楼层内备有专用洗眼水龙头。冲洗时，眼睛置于水龙头上方，水向上冲洗眼睛冲洗，时间应不少于</w:t>
      </w:r>
      <w:r>
        <w:rPr>
          <w:rFonts w:ascii="Times New Roman" w:eastAsia="仿宋_GB2312" w:hAnsi="Times New Roman"/>
          <w:sz w:val="28"/>
          <w:szCs w:val="28"/>
        </w:rPr>
        <w:t>15</w:t>
      </w:r>
      <w:r>
        <w:rPr>
          <w:rFonts w:ascii="Times New Roman" w:eastAsia="仿宋_GB2312" w:hAnsi="Times New Roman"/>
          <w:sz w:val="28"/>
          <w:szCs w:val="28"/>
        </w:rPr>
        <w:t>分钟，切不可因疼痛而紧闭眼睛。处理后，再送眼科医院治疗。</w:t>
      </w:r>
    </w:p>
    <w:p w:rsidR="00D920C3" w:rsidRDefault="00D920C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D920C3" w:rsidRDefault="00D920C3">
      <w:pPr>
        <w:widowControl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br w:type="page"/>
      </w:r>
    </w:p>
    <w:p w:rsidR="003E3A73" w:rsidRPr="00D920C3" w:rsidRDefault="00D920C3" w:rsidP="00FD61E0">
      <w:pPr>
        <w:spacing w:line="540" w:lineRule="exact"/>
        <w:rPr>
          <w:rFonts w:ascii="Times New Roman" w:eastAsia="仿宋_GB2312" w:hAnsi="Times New Roman"/>
          <w:b/>
          <w:sz w:val="28"/>
          <w:szCs w:val="28"/>
        </w:rPr>
      </w:pPr>
      <w:r w:rsidRPr="00D920C3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附件</w:t>
      </w:r>
      <w:r w:rsidR="00FD61E0">
        <w:rPr>
          <w:rFonts w:ascii="Times New Roman" w:eastAsia="仿宋_GB2312" w:hAnsi="Times New Roman" w:hint="eastAsia"/>
          <w:b/>
          <w:sz w:val="28"/>
          <w:szCs w:val="28"/>
        </w:rPr>
        <w:t>6</w:t>
      </w:r>
      <w:r w:rsidRPr="00D920C3">
        <w:rPr>
          <w:rFonts w:ascii="Times New Roman" w:eastAsia="仿宋_GB2312" w:hAnsi="Times New Roman" w:hint="eastAsia"/>
          <w:b/>
          <w:sz w:val="28"/>
          <w:szCs w:val="28"/>
        </w:rPr>
        <w:t>、</w:t>
      </w:r>
      <w:r w:rsidR="003E3A73" w:rsidRPr="00D920C3">
        <w:rPr>
          <w:rFonts w:ascii="Times New Roman" w:eastAsia="仿宋_GB2312" w:hAnsi="Times New Roman" w:hint="eastAsia"/>
          <w:b/>
          <w:sz w:val="28"/>
          <w:szCs w:val="28"/>
        </w:rPr>
        <w:t>实验室烫伤应急处理预案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．发生烫伤时</w:t>
      </w:r>
      <w:r w:rsidRPr="003E3A73">
        <w:rPr>
          <w:rFonts w:ascii="Times New Roman" w:eastAsia="仿宋_GB2312" w:hAnsi="Times New Roman" w:hint="eastAsia"/>
          <w:sz w:val="28"/>
          <w:szCs w:val="28"/>
        </w:rPr>
        <w:t>要立刻用凉水冲洗</w:t>
      </w:r>
      <w:r>
        <w:rPr>
          <w:rFonts w:ascii="Times New Roman" w:eastAsia="仿宋_GB2312" w:hAnsi="Times New Roman" w:hint="eastAsia"/>
          <w:sz w:val="28"/>
          <w:szCs w:val="28"/>
        </w:rPr>
        <w:t>，以</w:t>
      </w:r>
      <w:r w:rsidRPr="003E3A73">
        <w:rPr>
          <w:rFonts w:ascii="Times New Roman" w:eastAsia="仿宋_GB2312" w:hAnsi="Times New Roman" w:hint="eastAsia"/>
          <w:sz w:val="28"/>
          <w:szCs w:val="28"/>
        </w:rPr>
        <w:t>帮助伤口局部降温，避免伤口进一步扩大发展。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．</w:t>
      </w:r>
      <w:r w:rsidRPr="003E3A73">
        <w:rPr>
          <w:rFonts w:ascii="Times New Roman" w:eastAsia="仿宋_GB2312" w:hAnsi="Times New Roman" w:hint="eastAsia"/>
          <w:sz w:val="28"/>
          <w:szCs w:val="28"/>
        </w:rPr>
        <w:t>烫伤严重形成水泡</w:t>
      </w:r>
      <w:r>
        <w:rPr>
          <w:rFonts w:ascii="Times New Roman" w:eastAsia="仿宋_GB2312" w:hAnsi="Times New Roman" w:hint="eastAsia"/>
          <w:sz w:val="28"/>
          <w:szCs w:val="28"/>
        </w:rPr>
        <w:t>时，</w:t>
      </w:r>
      <w:r w:rsidRPr="003E3A73">
        <w:rPr>
          <w:rFonts w:ascii="Times New Roman" w:eastAsia="仿宋_GB2312" w:hAnsi="Times New Roman" w:hint="eastAsia"/>
          <w:sz w:val="28"/>
          <w:szCs w:val="28"/>
        </w:rPr>
        <w:t>不要把皮肤弄破，而要让水泡自己吸收。如果水泡不慎破裂，可以用清洁的纱布把脓液挤出来。</w:t>
      </w:r>
    </w:p>
    <w:p w:rsidR="003E3A73" w:rsidRP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．处理烫伤的伤口可以使用烫伤膏</w:t>
      </w:r>
      <w:r w:rsidRPr="003E3A73">
        <w:rPr>
          <w:rFonts w:ascii="Times New Roman" w:eastAsia="仿宋_GB2312" w:hAnsi="Times New Roman" w:hint="eastAsia"/>
          <w:sz w:val="28"/>
          <w:szCs w:val="28"/>
        </w:rPr>
        <w:t>涂抹在烫伤的部位，以促进伤口的愈合，避免留疤。</w:t>
      </w:r>
    </w:p>
    <w:p w:rsid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．</w:t>
      </w:r>
      <w:r w:rsidRPr="003E3A73">
        <w:rPr>
          <w:rFonts w:ascii="Times New Roman" w:eastAsia="仿宋_GB2312" w:hAnsi="Times New Roman" w:hint="eastAsia"/>
          <w:sz w:val="28"/>
          <w:szCs w:val="28"/>
        </w:rPr>
        <w:t>烫伤的伤口比较大的情况下，</w:t>
      </w:r>
      <w:r>
        <w:rPr>
          <w:rFonts w:ascii="Times New Roman" w:eastAsia="仿宋_GB2312" w:hAnsi="Times New Roman" w:hint="eastAsia"/>
          <w:sz w:val="28"/>
          <w:szCs w:val="28"/>
        </w:rPr>
        <w:t>为避免感染</w:t>
      </w:r>
      <w:r w:rsidRPr="003E3A73">
        <w:rPr>
          <w:rFonts w:ascii="Times New Roman" w:eastAsia="仿宋_GB2312" w:hAnsi="Times New Roman" w:hint="eastAsia"/>
          <w:sz w:val="28"/>
          <w:szCs w:val="28"/>
        </w:rPr>
        <w:t>首先使用酒精或者是碘酒对伤口进行消毒，</w:t>
      </w:r>
      <w:r>
        <w:rPr>
          <w:rFonts w:ascii="Times New Roman" w:eastAsia="仿宋_GB2312" w:hAnsi="Times New Roman" w:hint="eastAsia"/>
          <w:sz w:val="28"/>
          <w:szCs w:val="28"/>
        </w:rPr>
        <w:t>伤口</w:t>
      </w:r>
      <w:r w:rsidRPr="003E3A73">
        <w:rPr>
          <w:rFonts w:ascii="Times New Roman" w:eastAsia="仿宋_GB2312" w:hAnsi="Times New Roman" w:hint="eastAsia"/>
          <w:sz w:val="28"/>
          <w:szCs w:val="28"/>
        </w:rPr>
        <w:t>尽可能不要接触到水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3E3A73">
        <w:rPr>
          <w:rFonts w:ascii="Times New Roman" w:eastAsia="仿宋_GB2312" w:hAnsi="Times New Roman" w:hint="eastAsia"/>
          <w:sz w:val="28"/>
          <w:szCs w:val="28"/>
        </w:rPr>
        <w:t>不要用脏的手部接触到伤口</w:t>
      </w:r>
      <w:r>
        <w:rPr>
          <w:rFonts w:ascii="Times New Roman" w:eastAsia="仿宋_GB2312" w:hAnsi="Times New Roman" w:hint="eastAsia"/>
          <w:sz w:val="28"/>
          <w:szCs w:val="28"/>
        </w:rPr>
        <w:t>，同时尽快送校医院进行处置</w:t>
      </w:r>
      <w:r w:rsidRPr="003E3A73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5E5289" w:rsidRDefault="005E5289" w:rsidP="00D920C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5527D2" w:rsidRDefault="005527D2" w:rsidP="005527D2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E3A73" w:rsidRPr="003E3A73" w:rsidRDefault="003E3A73" w:rsidP="003E3A73">
      <w:pPr>
        <w:spacing w:line="54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3E3A73" w:rsidRDefault="003E3A73"/>
    <w:sectPr w:rsidR="003E3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996"/>
    <w:multiLevelType w:val="hybridMultilevel"/>
    <w:tmpl w:val="A992C452"/>
    <w:lvl w:ilvl="0" w:tplc="0409000F">
      <w:start w:val="1"/>
      <w:numFmt w:val="decimal"/>
      <w:lvlText w:val="%1."/>
      <w:lvlJc w:val="left"/>
      <w:pPr>
        <w:ind w:left="1295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2504642"/>
    <w:multiLevelType w:val="hybridMultilevel"/>
    <w:tmpl w:val="41F854B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DAD43E7"/>
    <w:multiLevelType w:val="hybridMultilevel"/>
    <w:tmpl w:val="B2781932"/>
    <w:lvl w:ilvl="0" w:tplc="9224DAE8">
      <w:start w:val="1"/>
      <w:numFmt w:val="decimal"/>
      <w:lvlText w:val="%1、"/>
      <w:lvlJc w:val="left"/>
      <w:pPr>
        <w:ind w:left="1535" w:hanging="9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DC75CB6"/>
    <w:multiLevelType w:val="hybridMultilevel"/>
    <w:tmpl w:val="70865E98"/>
    <w:lvl w:ilvl="0" w:tplc="4A343764">
      <w:start w:val="1"/>
      <w:numFmt w:val="decimal"/>
      <w:lvlText w:val="（%1）"/>
      <w:lvlJc w:val="left"/>
      <w:pPr>
        <w:ind w:left="1295" w:hanging="73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6665773C"/>
    <w:multiLevelType w:val="hybridMultilevel"/>
    <w:tmpl w:val="032AE11A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73"/>
    <w:rsid w:val="00000800"/>
    <w:rsid w:val="000040CC"/>
    <w:rsid w:val="000043E8"/>
    <w:rsid w:val="0000499B"/>
    <w:rsid w:val="00007D25"/>
    <w:rsid w:val="00010D7A"/>
    <w:rsid w:val="00011039"/>
    <w:rsid w:val="00012590"/>
    <w:rsid w:val="00013665"/>
    <w:rsid w:val="000136CF"/>
    <w:rsid w:val="000143AE"/>
    <w:rsid w:val="00015268"/>
    <w:rsid w:val="00015B32"/>
    <w:rsid w:val="000202FF"/>
    <w:rsid w:val="000203AB"/>
    <w:rsid w:val="00020C38"/>
    <w:rsid w:val="000217FE"/>
    <w:rsid w:val="0002203B"/>
    <w:rsid w:val="0002261F"/>
    <w:rsid w:val="00023BE5"/>
    <w:rsid w:val="00026998"/>
    <w:rsid w:val="00027C47"/>
    <w:rsid w:val="00032565"/>
    <w:rsid w:val="00036672"/>
    <w:rsid w:val="00036D47"/>
    <w:rsid w:val="00040BAB"/>
    <w:rsid w:val="00041B29"/>
    <w:rsid w:val="00041F1D"/>
    <w:rsid w:val="00042F8A"/>
    <w:rsid w:val="000455D5"/>
    <w:rsid w:val="00045B43"/>
    <w:rsid w:val="00047955"/>
    <w:rsid w:val="000509FC"/>
    <w:rsid w:val="00050B44"/>
    <w:rsid w:val="000513A6"/>
    <w:rsid w:val="00053701"/>
    <w:rsid w:val="00053770"/>
    <w:rsid w:val="000540CB"/>
    <w:rsid w:val="00054FBE"/>
    <w:rsid w:val="00057353"/>
    <w:rsid w:val="0006035B"/>
    <w:rsid w:val="00063C8C"/>
    <w:rsid w:val="00063DC2"/>
    <w:rsid w:val="00063EC6"/>
    <w:rsid w:val="000664CB"/>
    <w:rsid w:val="00070F60"/>
    <w:rsid w:val="00073662"/>
    <w:rsid w:val="00074984"/>
    <w:rsid w:val="000755E1"/>
    <w:rsid w:val="00075728"/>
    <w:rsid w:val="00076812"/>
    <w:rsid w:val="00077272"/>
    <w:rsid w:val="00077397"/>
    <w:rsid w:val="00077A7F"/>
    <w:rsid w:val="00080FB0"/>
    <w:rsid w:val="00082A64"/>
    <w:rsid w:val="00085B64"/>
    <w:rsid w:val="000861CB"/>
    <w:rsid w:val="000864D3"/>
    <w:rsid w:val="000873ED"/>
    <w:rsid w:val="0008751A"/>
    <w:rsid w:val="000875B0"/>
    <w:rsid w:val="000877B8"/>
    <w:rsid w:val="0009040C"/>
    <w:rsid w:val="00091C83"/>
    <w:rsid w:val="000940DE"/>
    <w:rsid w:val="000942B3"/>
    <w:rsid w:val="00094BE0"/>
    <w:rsid w:val="0009552E"/>
    <w:rsid w:val="00095EE8"/>
    <w:rsid w:val="000A0507"/>
    <w:rsid w:val="000A3E76"/>
    <w:rsid w:val="000A497E"/>
    <w:rsid w:val="000A4AA7"/>
    <w:rsid w:val="000B1456"/>
    <w:rsid w:val="000B18B5"/>
    <w:rsid w:val="000B347F"/>
    <w:rsid w:val="000B52B4"/>
    <w:rsid w:val="000B537E"/>
    <w:rsid w:val="000B57F5"/>
    <w:rsid w:val="000B5D22"/>
    <w:rsid w:val="000B6870"/>
    <w:rsid w:val="000C0881"/>
    <w:rsid w:val="000C4144"/>
    <w:rsid w:val="000C62F8"/>
    <w:rsid w:val="000C6E45"/>
    <w:rsid w:val="000C70DA"/>
    <w:rsid w:val="000D1CFB"/>
    <w:rsid w:val="000D2725"/>
    <w:rsid w:val="000D27C3"/>
    <w:rsid w:val="000D41BF"/>
    <w:rsid w:val="000D5A6C"/>
    <w:rsid w:val="000D5C4A"/>
    <w:rsid w:val="000D60C8"/>
    <w:rsid w:val="000D6EA3"/>
    <w:rsid w:val="000D76F3"/>
    <w:rsid w:val="000D7B75"/>
    <w:rsid w:val="000D7DB4"/>
    <w:rsid w:val="000E1975"/>
    <w:rsid w:val="000E1A5E"/>
    <w:rsid w:val="000E3CD6"/>
    <w:rsid w:val="000E42DF"/>
    <w:rsid w:val="000E61ED"/>
    <w:rsid w:val="000E6E9B"/>
    <w:rsid w:val="000E7F47"/>
    <w:rsid w:val="000F0151"/>
    <w:rsid w:val="000F178F"/>
    <w:rsid w:val="000F1E9E"/>
    <w:rsid w:val="000F4839"/>
    <w:rsid w:val="000F5561"/>
    <w:rsid w:val="001002BC"/>
    <w:rsid w:val="00102EEA"/>
    <w:rsid w:val="0010357B"/>
    <w:rsid w:val="00103A50"/>
    <w:rsid w:val="00103A57"/>
    <w:rsid w:val="001058CA"/>
    <w:rsid w:val="001111D9"/>
    <w:rsid w:val="0011120E"/>
    <w:rsid w:val="001119BE"/>
    <w:rsid w:val="00112017"/>
    <w:rsid w:val="001139FE"/>
    <w:rsid w:val="00114468"/>
    <w:rsid w:val="00114AB9"/>
    <w:rsid w:val="00116853"/>
    <w:rsid w:val="00116945"/>
    <w:rsid w:val="00125438"/>
    <w:rsid w:val="00125990"/>
    <w:rsid w:val="00125E3B"/>
    <w:rsid w:val="00126425"/>
    <w:rsid w:val="0012714A"/>
    <w:rsid w:val="00133263"/>
    <w:rsid w:val="00134A99"/>
    <w:rsid w:val="00134B5F"/>
    <w:rsid w:val="00134DE4"/>
    <w:rsid w:val="00135762"/>
    <w:rsid w:val="0013793B"/>
    <w:rsid w:val="001406C5"/>
    <w:rsid w:val="00141629"/>
    <w:rsid w:val="0014247B"/>
    <w:rsid w:val="0014276F"/>
    <w:rsid w:val="00143E3D"/>
    <w:rsid w:val="00144E5B"/>
    <w:rsid w:val="0014610E"/>
    <w:rsid w:val="001468B9"/>
    <w:rsid w:val="00147F53"/>
    <w:rsid w:val="0015033E"/>
    <w:rsid w:val="00152150"/>
    <w:rsid w:val="00152395"/>
    <w:rsid w:val="00153A55"/>
    <w:rsid w:val="00155498"/>
    <w:rsid w:val="001555F2"/>
    <w:rsid w:val="00155F8A"/>
    <w:rsid w:val="0015624F"/>
    <w:rsid w:val="0015655B"/>
    <w:rsid w:val="00156DF4"/>
    <w:rsid w:val="001579CD"/>
    <w:rsid w:val="00161163"/>
    <w:rsid w:val="00161EDF"/>
    <w:rsid w:val="0016338C"/>
    <w:rsid w:val="00164A84"/>
    <w:rsid w:val="00164E09"/>
    <w:rsid w:val="00165DFA"/>
    <w:rsid w:val="0016711D"/>
    <w:rsid w:val="001675ED"/>
    <w:rsid w:val="00167A29"/>
    <w:rsid w:val="00167B22"/>
    <w:rsid w:val="00167D68"/>
    <w:rsid w:val="00171B37"/>
    <w:rsid w:val="00171CD7"/>
    <w:rsid w:val="00171DB8"/>
    <w:rsid w:val="00172B03"/>
    <w:rsid w:val="00175E2D"/>
    <w:rsid w:val="00177933"/>
    <w:rsid w:val="00180520"/>
    <w:rsid w:val="00181834"/>
    <w:rsid w:val="0018219B"/>
    <w:rsid w:val="00182C7D"/>
    <w:rsid w:val="0018305C"/>
    <w:rsid w:val="00183129"/>
    <w:rsid w:val="00184112"/>
    <w:rsid w:val="00184538"/>
    <w:rsid w:val="001850EB"/>
    <w:rsid w:val="0018632E"/>
    <w:rsid w:val="00186B8F"/>
    <w:rsid w:val="00187277"/>
    <w:rsid w:val="001914B9"/>
    <w:rsid w:val="001924A9"/>
    <w:rsid w:val="001925D7"/>
    <w:rsid w:val="0019262A"/>
    <w:rsid w:val="0019322C"/>
    <w:rsid w:val="0019385E"/>
    <w:rsid w:val="00196695"/>
    <w:rsid w:val="001A0155"/>
    <w:rsid w:val="001A0C17"/>
    <w:rsid w:val="001A12E1"/>
    <w:rsid w:val="001A1878"/>
    <w:rsid w:val="001A18BC"/>
    <w:rsid w:val="001A18E2"/>
    <w:rsid w:val="001A19FB"/>
    <w:rsid w:val="001A1ADC"/>
    <w:rsid w:val="001A1C06"/>
    <w:rsid w:val="001A39EF"/>
    <w:rsid w:val="001A3AEE"/>
    <w:rsid w:val="001A7C2E"/>
    <w:rsid w:val="001B04C0"/>
    <w:rsid w:val="001B12D1"/>
    <w:rsid w:val="001B19C6"/>
    <w:rsid w:val="001B436F"/>
    <w:rsid w:val="001B4A53"/>
    <w:rsid w:val="001B7D85"/>
    <w:rsid w:val="001C092A"/>
    <w:rsid w:val="001C0B64"/>
    <w:rsid w:val="001C3C02"/>
    <w:rsid w:val="001C4A14"/>
    <w:rsid w:val="001C4E53"/>
    <w:rsid w:val="001D0DD0"/>
    <w:rsid w:val="001D1578"/>
    <w:rsid w:val="001D195C"/>
    <w:rsid w:val="001D1FBE"/>
    <w:rsid w:val="001D28FC"/>
    <w:rsid w:val="001D35BD"/>
    <w:rsid w:val="001D3600"/>
    <w:rsid w:val="001D4C9E"/>
    <w:rsid w:val="001D4E26"/>
    <w:rsid w:val="001D5C77"/>
    <w:rsid w:val="001D5FF5"/>
    <w:rsid w:val="001D7C31"/>
    <w:rsid w:val="001E06CC"/>
    <w:rsid w:val="001E5C91"/>
    <w:rsid w:val="001E7ECE"/>
    <w:rsid w:val="001F1D96"/>
    <w:rsid w:val="001F40F7"/>
    <w:rsid w:val="001F68A5"/>
    <w:rsid w:val="001F6B48"/>
    <w:rsid w:val="001F74E6"/>
    <w:rsid w:val="00200C88"/>
    <w:rsid w:val="002030BD"/>
    <w:rsid w:val="0020444B"/>
    <w:rsid w:val="002046C2"/>
    <w:rsid w:val="0020502F"/>
    <w:rsid w:val="00207074"/>
    <w:rsid w:val="00207787"/>
    <w:rsid w:val="00212101"/>
    <w:rsid w:val="0021298B"/>
    <w:rsid w:val="0021416C"/>
    <w:rsid w:val="0021463D"/>
    <w:rsid w:val="002157AA"/>
    <w:rsid w:val="0021620A"/>
    <w:rsid w:val="00216D9F"/>
    <w:rsid w:val="00216EE1"/>
    <w:rsid w:val="00216F55"/>
    <w:rsid w:val="00216FF3"/>
    <w:rsid w:val="00217261"/>
    <w:rsid w:val="00217480"/>
    <w:rsid w:val="00217EC1"/>
    <w:rsid w:val="00220E6F"/>
    <w:rsid w:val="0022372E"/>
    <w:rsid w:val="00224408"/>
    <w:rsid w:val="002250EE"/>
    <w:rsid w:val="00225C05"/>
    <w:rsid w:val="00226426"/>
    <w:rsid w:val="00230987"/>
    <w:rsid w:val="0023258E"/>
    <w:rsid w:val="00232E80"/>
    <w:rsid w:val="002331AE"/>
    <w:rsid w:val="00233723"/>
    <w:rsid w:val="00233DC4"/>
    <w:rsid w:val="00234BA1"/>
    <w:rsid w:val="00237FF4"/>
    <w:rsid w:val="00241454"/>
    <w:rsid w:val="0024286F"/>
    <w:rsid w:val="00246F15"/>
    <w:rsid w:val="00247CA2"/>
    <w:rsid w:val="00247E93"/>
    <w:rsid w:val="00251E88"/>
    <w:rsid w:val="00252BB8"/>
    <w:rsid w:val="0025400F"/>
    <w:rsid w:val="00254A48"/>
    <w:rsid w:val="00256DF7"/>
    <w:rsid w:val="00261B15"/>
    <w:rsid w:val="0026214D"/>
    <w:rsid w:val="00262BB8"/>
    <w:rsid w:val="002648AC"/>
    <w:rsid w:val="00265D31"/>
    <w:rsid w:val="00266166"/>
    <w:rsid w:val="002666FA"/>
    <w:rsid w:val="00270356"/>
    <w:rsid w:val="00271F0F"/>
    <w:rsid w:val="0027260E"/>
    <w:rsid w:val="00272D82"/>
    <w:rsid w:val="00273BE1"/>
    <w:rsid w:val="0027624F"/>
    <w:rsid w:val="002808E1"/>
    <w:rsid w:val="00281E7A"/>
    <w:rsid w:val="0028354E"/>
    <w:rsid w:val="002836C3"/>
    <w:rsid w:val="00284606"/>
    <w:rsid w:val="00285190"/>
    <w:rsid w:val="002856B4"/>
    <w:rsid w:val="00285E42"/>
    <w:rsid w:val="00286098"/>
    <w:rsid w:val="00286F16"/>
    <w:rsid w:val="002870F4"/>
    <w:rsid w:val="00287859"/>
    <w:rsid w:val="00292B86"/>
    <w:rsid w:val="00292C00"/>
    <w:rsid w:val="00292CB2"/>
    <w:rsid w:val="002938CD"/>
    <w:rsid w:val="00293B76"/>
    <w:rsid w:val="0029456D"/>
    <w:rsid w:val="00296A23"/>
    <w:rsid w:val="002A0F4A"/>
    <w:rsid w:val="002A4019"/>
    <w:rsid w:val="002A616F"/>
    <w:rsid w:val="002A6643"/>
    <w:rsid w:val="002A6C9C"/>
    <w:rsid w:val="002A70BA"/>
    <w:rsid w:val="002B0237"/>
    <w:rsid w:val="002B038C"/>
    <w:rsid w:val="002B0EAA"/>
    <w:rsid w:val="002B0FDA"/>
    <w:rsid w:val="002B1FBE"/>
    <w:rsid w:val="002B2378"/>
    <w:rsid w:val="002B2853"/>
    <w:rsid w:val="002B3B33"/>
    <w:rsid w:val="002B3E0C"/>
    <w:rsid w:val="002B6C96"/>
    <w:rsid w:val="002B6DAC"/>
    <w:rsid w:val="002B77BD"/>
    <w:rsid w:val="002C0376"/>
    <w:rsid w:val="002C39CE"/>
    <w:rsid w:val="002D190F"/>
    <w:rsid w:val="002D2AC2"/>
    <w:rsid w:val="002D31D2"/>
    <w:rsid w:val="002D3226"/>
    <w:rsid w:val="002D3FB9"/>
    <w:rsid w:val="002D56CE"/>
    <w:rsid w:val="002D58BD"/>
    <w:rsid w:val="002D6504"/>
    <w:rsid w:val="002D6BD2"/>
    <w:rsid w:val="002D6D38"/>
    <w:rsid w:val="002E1BAF"/>
    <w:rsid w:val="002E26DD"/>
    <w:rsid w:val="002E3837"/>
    <w:rsid w:val="002E3AAF"/>
    <w:rsid w:val="002E4C39"/>
    <w:rsid w:val="002E5BC6"/>
    <w:rsid w:val="002E7356"/>
    <w:rsid w:val="002F03EF"/>
    <w:rsid w:val="002F0845"/>
    <w:rsid w:val="002F11F9"/>
    <w:rsid w:val="002F157F"/>
    <w:rsid w:val="002F453D"/>
    <w:rsid w:val="002F6B64"/>
    <w:rsid w:val="00300698"/>
    <w:rsid w:val="00300CFD"/>
    <w:rsid w:val="00302991"/>
    <w:rsid w:val="003119B2"/>
    <w:rsid w:val="003121FB"/>
    <w:rsid w:val="00314D15"/>
    <w:rsid w:val="003200D1"/>
    <w:rsid w:val="0032105D"/>
    <w:rsid w:val="00323937"/>
    <w:rsid w:val="00327007"/>
    <w:rsid w:val="00327A56"/>
    <w:rsid w:val="00330039"/>
    <w:rsid w:val="00330F6A"/>
    <w:rsid w:val="003336F4"/>
    <w:rsid w:val="00333722"/>
    <w:rsid w:val="0033421B"/>
    <w:rsid w:val="003376CB"/>
    <w:rsid w:val="00337F9E"/>
    <w:rsid w:val="00340205"/>
    <w:rsid w:val="003403B3"/>
    <w:rsid w:val="0034161E"/>
    <w:rsid w:val="003431F3"/>
    <w:rsid w:val="003446CE"/>
    <w:rsid w:val="0034471A"/>
    <w:rsid w:val="00344CD2"/>
    <w:rsid w:val="00345F97"/>
    <w:rsid w:val="003464CF"/>
    <w:rsid w:val="00355E23"/>
    <w:rsid w:val="003568E5"/>
    <w:rsid w:val="00357404"/>
    <w:rsid w:val="003605A9"/>
    <w:rsid w:val="00361D1E"/>
    <w:rsid w:val="00361E6B"/>
    <w:rsid w:val="00363C75"/>
    <w:rsid w:val="00365020"/>
    <w:rsid w:val="00365EC3"/>
    <w:rsid w:val="00370645"/>
    <w:rsid w:val="0037091D"/>
    <w:rsid w:val="00372A41"/>
    <w:rsid w:val="00373CEE"/>
    <w:rsid w:val="00373D89"/>
    <w:rsid w:val="00374FAA"/>
    <w:rsid w:val="0037546A"/>
    <w:rsid w:val="0037633C"/>
    <w:rsid w:val="00376D28"/>
    <w:rsid w:val="003776B0"/>
    <w:rsid w:val="003801DF"/>
    <w:rsid w:val="003804E2"/>
    <w:rsid w:val="00380E8B"/>
    <w:rsid w:val="00381202"/>
    <w:rsid w:val="003828A5"/>
    <w:rsid w:val="00382AB1"/>
    <w:rsid w:val="00382EF5"/>
    <w:rsid w:val="003860B5"/>
    <w:rsid w:val="003866CB"/>
    <w:rsid w:val="00386B04"/>
    <w:rsid w:val="00386F1F"/>
    <w:rsid w:val="00387EF6"/>
    <w:rsid w:val="003903E1"/>
    <w:rsid w:val="00390D4C"/>
    <w:rsid w:val="00391E2A"/>
    <w:rsid w:val="003920BB"/>
    <w:rsid w:val="0039270E"/>
    <w:rsid w:val="00392A38"/>
    <w:rsid w:val="00392F7F"/>
    <w:rsid w:val="003937E1"/>
    <w:rsid w:val="00396E56"/>
    <w:rsid w:val="00397DB9"/>
    <w:rsid w:val="003A1226"/>
    <w:rsid w:val="003A2B9D"/>
    <w:rsid w:val="003A35AE"/>
    <w:rsid w:val="003A5458"/>
    <w:rsid w:val="003A5B54"/>
    <w:rsid w:val="003A662B"/>
    <w:rsid w:val="003B036A"/>
    <w:rsid w:val="003B2585"/>
    <w:rsid w:val="003B3331"/>
    <w:rsid w:val="003B3A0F"/>
    <w:rsid w:val="003B4853"/>
    <w:rsid w:val="003B48A4"/>
    <w:rsid w:val="003B5488"/>
    <w:rsid w:val="003B65CB"/>
    <w:rsid w:val="003B66FD"/>
    <w:rsid w:val="003C2A85"/>
    <w:rsid w:val="003C58B2"/>
    <w:rsid w:val="003C673E"/>
    <w:rsid w:val="003C767A"/>
    <w:rsid w:val="003D046E"/>
    <w:rsid w:val="003D1159"/>
    <w:rsid w:val="003D137A"/>
    <w:rsid w:val="003D2C71"/>
    <w:rsid w:val="003D303D"/>
    <w:rsid w:val="003D5CF0"/>
    <w:rsid w:val="003E1E88"/>
    <w:rsid w:val="003E2DA9"/>
    <w:rsid w:val="003E3A73"/>
    <w:rsid w:val="003E3E30"/>
    <w:rsid w:val="003E3E5E"/>
    <w:rsid w:val="003E7342"/>
    <w:rsid w:val="003E7CDE"/>
    <w:rsid w:val="003F0346"/>
    <w:rsid w:val="003F1703"/>
    <w:rsid w:val="003F1F3B"/>
    <w:rsid w:val="003F7D3B"/>
    <w:rsid w:val="00402054"/>
    <w:rsid w:val="004032EB"/>
    <w:rsid w:val="00404140"/>
    <w:rsid w:val="00404509"/>
    <w:rsid w:val="004058B2"/>
    <w:rsid w:val="00406BB5"/>
    <w:rsid w:val="0040763F"/>
    <w:rsid w:val="004103CB"/>
    <w:rsid w:val="00410B40"/>
    <w:rsid w:val="00413255"/>
    <w:rsid w:val="004140AC"/>
    <w:rsid w:val="00414F9B"/>
    <w:rsid w:val="0041789B"/>
    <w:rsid w:val="00417B1D"/>
    <w:rsid w:val="00420DD4"/>
    <w:rsid w:val="00423169"/>
    <w:rsid w:val="00423B87"/>
    <w:rsid w:val="00424E7C"/>
    <w:rsid w:val="004266E5"/>
    <w:rsid w:val="004267C9"/>
    <w:rsid w:val="00427822"/>
    <w:rsid w:val="004278AE"/>
    <w:rsid w:val="00427D29"/>
    <w:rsid w:val="00430726"/>
    <w:rsid w:val="00431749"/>
    <w:rsid w:val="0043326C"/>
    <w:rsid w:val="004355BF"/>
    <w:rsid w:val="004359EE"/>
    <w:rsid w:val="004364BF"/>
    <w:rsid w:val="0043682E"/>
    <w:rsid w:val="0043710B"/>
    <w:rsid w:val="00437232"/>
    <w:rsid w:val="004412F7"/>
    <w:rsid w:val="004429D5"/>
    <w:rsid w:val="00446EC1"/>
    <w:rsid w:val="0044721B"/>
    <w:rsid w:val="0044769D"/>
    <w:rsid w:val="00447EA3"/>
    <w:rsid w:val="004530BB"/>
    <w:rsid w:val="00453A14"/>
    <w:rsid w:val="00454945"/>
    <w:rsid w:val="004555B9"/>
    <w:rsid w:val="004567AD"/>
    <w:rsid w:val="00457CCA"/>
    <w:rsid w:val="00460F18"/>
    <w:rsid w:val="004610AA"/>
    <w:rsid w:val="004628BD"/>
    <w:rsid w:val="00465F8C"/>
    <w:rsid w:val="00466A4D"/>
    <w:rsid w:val="0046727A"/>
    <w:rsid w:val="00470A28"/>
    <w:rsid w:val="00470A60"/>
    <w:rsid w:val="00471523"/>
    <w:rsid w:val="00471F52"/>
    <w:rsid w:val="004740F4"/>
    <w:rsid w:val="0047411F"/>
    <w:rsid w:val="00474491"/>
    <w:rsid w:val="00475545"/>
    <w:rsid w:val="0047587B"/>
    <w:rsid w:val="00475928"/>
    <w:rsid w:val="0047683A"/>
    <w:rsid w:val="00476974"/>
    <w:rsid w:val="004772E0"/>
    <w:rsid w:val="00480432"/>
    <w:rsid w:val="00480997"/>
    <w:rsid w:val="004832D0"/>
    <w:rsid w:val="0048562D"/>
    <w:rsid w:val="0048645F"/>
    <w:rsid w:val="004864DB"/>
    <w:rsid w:val="004869D4"/>
    <w:rsid w:val="0048735A"/>
    <w:rsid w:val="00494B4D"/>
    <w:rsid w:val="004956BE"/>
    <w:rsid w:val="00496882"/>
    <w:rsid w:val="004A0630"/>
    <w:rsid w:val="004A1A62"/>
    <w:rsid w:val="004A1C28"/>
    <w:rsid w:val="004A3446"/>
    <w:rsid w:val="004A37D0"/>
    <w:rsid w:val="004A66E7"/>
    <w:rsid w:val="004B06D5"/>
    <w:rsid w:val="004B2AF6"/>
    <w:rsid w:val="004B3B76"/>
    <w:rsid w:val="004B3CC6"/>
    <w:rsid w:val="004B4396"/>
    <w:rsid w:val="004B504A"/>
    <w:rsid w:val="004B6A4D"/>
    <w:rsid w:val="004C1750"/>
    <w:rsid w:val="004C21CC"/>
    <w:rsid w:val="004C3B72"/>
    <w:rsid w:val="004C3F26"/>
    <w:rsid w:val="004C607A"/>
    <w:rsid w:val="004C737A"/>
    <w:rsid w:val="004C7FB7"/>
    <w:rsid w:val="004D29D1"/>
    <w:rsid w:val="004D3141"/>
    <w:rsid w:val="004E0568"/>
    <w:rsid w:val="004E1058"/>
    <w:rsid w:val="004E2BB7"/>
    <w:rsid w:val="004E31FB"/>
    <w:rsid w:val="004E36D1"/>
    <w:rsid w:val="004E705A"/>
    <w:rsid w:val="004E7FCB"/>
    <w:rsid w:val="004F03D4"/>
    <w:rsid w:val="004F18D0"/>
    <w:rsid w:val="004F2E17"/>
    <w:rsid w:val="004F3429"/>
    <w:rsid w:val="004F4D65"/>
    <w:rsid w:val="004F5B62"/>
    <w:rsid w:val="004F7D94"/>
    <w:rsid w:val="00500AD9"/>
    <w:rsid w:val="00502A2E"/>
    <w:rsid w:val="00504343"/>
    <w:rsid w:val="00504511"/>
    <w:rsid w:val="00510993"/>
    <w:rsid w:val="005110E5"/>
    <w:rsid w:val="0051211E"/>
    <w:rsid w:val="00512552"/>
    <w:rsid w:val="0051353C"/>
    <w:rsid w:val="00513A6B"/>
    <w:rsid w:val="00515953"/>
    <w:rsid w:val="00515C1D"/>
    <w:rsid w:val="005172E3"/>
    <w:rsid w:val="00517352"/>
    <w:rsid w:val="005201D2"/>
    <w:rsid w:val="00525034"/>
    <w:rsid w:val="00530A86"/>
    <w:rsid w:val="00531ADB"/>
    <w:rsid w:val="00533045"/>
    <w:rsid w:val="00537DAA"/>
    <w:rsid w:val="00540949"/>
    <w:rsid w:val="005438DA"/>
    <w:rsid w:val="005442A3"/>
    <w:rsid w:val="00544363"/>
    <w:rsid w:val="00545810"/>
    <w:rsid w:val="00545A9F"/>
    <w:rsid w:val="00550EEA"/>
    <w:rsid w:val="0055191A"/>
    <w:rsid w:val="00551E4D"/>
    <w:rsid w:val="00552264"/>
    <w:rsid w:val="0055238E"/>
    <w:rsid w:val="005527D2"/>
    <w:rsid w:val="0055483A"/>
    <w:rsid w:val="00554BE4"/>
    <w:rsid w:val="00554E0B"/>
    <w:rsid w:val="0056033A"/>
    <w:rsid w:val="00562936"/>
    <w:rsid w:val="00562C67"/>
    <w:rsid w:val="00563A80"/>
    <w:rsid w:val="005640C7"/>
    <w:rsid w:val="005648CB"/>
    <w:rsid w:val="00564A6E"/>
    <w:rsid w:val="00565100"/>
    <w:rsid w:val="005661A9"/>
    <w:rsid w:val="005664A7"/>
    <w:rsid w:val="005665D9"/>
    <w:rsid w:val="005669A4"/>
    <w:rsid w:val="00570279"/>
    <w:rsid w:val="00570E3F"/>
    <w:rsid w:val="00572920"/>
    <w:rsid w:val="00573740"/>
    <w:rsid w:val="00573BE8"/>
    <w:rsid w:val="0057467C"/>
    <w:rsid w:val="0057650C"/>
    <w:rsid w:val="00577BBC"/>
    <w:rsid w:val="00580F83"/>
    <w:rsid w:val="005815A2"/>
    <w:rsid w:val="00581AFF"/>
    <w:rsid w:val="005822D9"/>
    <w:rsid w:val="005846EF"/>
    <w:rsid w:val="00586591"/>
    <w:rsid w:val="005879D4"/>
    <w:rsid w:val="00587DB1"/>
    <w:rsid w:val="005918BF"/>
    <w:rsid w:val="00593D00"/>
    <w:rsid w:val="00595B38"/>
    <w:rsid w:val="00596150"/>
    <w:rsid w:val="0059620B"/>
    <w:rsid w:val="005A0167"/>
    <w:rsid w:val="005A0226"/>
    <w:rsid w:val="005A1D1B"/>
    <w:rsid w:val="005A2AA9"/>
    <w:rsid w:val="005A2F8C"/>
    <w:rsid w:val="005B1446"/>
    <w:rsid w:val="005B165D"/>
    <w:rsid w:val="005B1ACD"/>
    <w:rsid w:val="005B1FD8"/>
    <w:rsid w:val="005B3B98"/>
    <w:rsid w:val="005B42CF"/>
    <w:rsid w:val="005C0CF8"/>
    <w:rsid w:val="005C19A2"/>
    <w:rsid w:val="005C23E2"/>
    <w:rsid w:val="005C29AE"/>
    <w:rsid w:val="005C487C"/>
    <w:rsid w:val="005C5E41"/>
    <w:rsid w:val="005C6183"/>
    <w:rsid w:val="005C677B"/>
    <w:rsid w:val="005D0C65"/>
    <w:rsid w:val="005D1229"/>
    <w:rsid w:val="005D268D"/>
    <w:rsid w:val="005D290A"/>
    <w:rsid w:val="005D30DF"/>
    <w:rsid w:val="005D31E1"/>
    <w:rsid w:val="005D4850"/>
    <w:rsid w:val="005D532A"/>
    <w:rsid w:val="005D5610"/>
    <w:rsid w:val="005D5F40"/>
    <w:rsid w:val="005D622F"/>
    <w:rsid w:val="005D6D84"/>
    <w:rsid w:val="005D77F8"/>
    <w:rsid w:val="005D7A00"/>
    <w:rsid w:val="005E0AF3"/>
    <w:rsid w:val="005E15C9"/>
    <w:rsid w:val="005E22CC"/>
    <w:rsid w:val="005E3246"/>
    <w:rsid w:val="005E351D"/>
    <w:rsid w:val="005E3C9A"/>
    <w:rsid w:val="005E4C57"/>
    <w:rsid w:val="005E5289"/>
    <w:rsid w:val="005E6181"/>
    <w:rsid w:val="005E6638"/>
    <w:rsid w:val="005F08BB"/>
    <w:rsid w:val="005F0FE4"/>
    <w:rsid w:val="005F2E58"/>
    <w:rsid w:val="005F5403"/>
    <w:rsid w:val="005F60EA"/>
    <w:rsid w:val="005F664B"/>
    <w:rsid w:val="005F6902"/>
    <w:rsid w:val="005F6A91"/>
    <w:rsid w:val="006001A4"/>
    <w:rsid w:val="0060178E"/>
    <w:rsid w:val="00601E2B"/>
    <w:rsid w:val="00601E76"/>
    <w:rsid w:val="0060306A"/>
    <w:rsid w:val="00603C3E"/>
    <w:rsid w:val="00603DB8"/>
    <w:rsid w:val="00603E19"/>
    <w:rsid w:val="0060418D"/>
    <w:rsid w:val="00604684"/>
    <w:rsid w:val="006046AC"/>
    <w:rsid w:val="00606DA5"/>
    <w:rsid w:val="0060724F"/>
    <w:rsid w:val="00610A8B"/>
    <w:rsid w:val="00612F0F"/>
    <w:rsid w:val="0061451A"/>
    <w:rsid w:val="0061509E"/>
    <w:rsid w:val="0061728F"/>
    <w:rsid w:val="00621042"/>
    <w:rsid w:val="0062117E"/>
    <w:rsid w:val="006221A5"/>
    <w:rsid w:val="0062466E"/>
    <w:rsid w:val="00625118"/>
    <w:rsid w:val="00625235"/>
    <w:rsid w:val="00626034"/>
    <w:rsid w:val="0062669B"/>
    <w:rsid w:val="00630184"/>
    <w:rsid w:val="00633355"/>
    <w:rsid w:val="006356B3"/>
    <w:rsid w:val="0063701C"/>
    <w:rsid w:val="0063730D"/>
    <w:rsid w:val="0064091C"/>
    <w:rsid w:val="006410C4"/>
    <w:rsid w:val="006410FB"/>
    <w:rsid w:val="00641F93"/>
    <w:rsid w:val="006426DD"/>
    <w:rsid w:val="006434AA"/>
    <w:rsid w:val="006435BC"/>
    <w:rsid w:val="00643779"/>
    <w:rsid w:val="00643FB9"/>
    <w:rsid w:val="0064524F"/>
    <w:rsid w:val="00647294"/>
    <w:rsid w:val="006473E2"/>
    <w:rsid w:val="006477FD"/>
    <w:rsid w:val="00650738"/>
    <w:rsid w:val="0065105E"/>
    <w:rsid w:val="00651E42"/>
    <w:rsid w:val="00652306"/>
    <w:rsid w:val="00653874"/>
    <w:rsid w:val="00656C47"/>
    <w:rsid w:val="00657AA9"/>
    <w:rsid w:val="00664DC7"/>
    <w:rsid w:val="00665148"/>
    <w:rsid w:val="0066524B"/>
    <w:rsid w:val="00667970"/>
    <w:rsid w:val="00667E7B"/>
    <w:rsid w:val="006705F4"/>
    <w:rsid w:val="006707DC"/>
    <w:rsid w:val="0067086A"/>
    <w:rsid w:val="00671B99"/>
    <w:rsid w:val="00673864"/>
    <w:rsid w:val="00673FCA"/>
    <w:rsid w:val="00674CFB"/>
    <w:rsid w:val="00676AF2"/>
    <w:rsid w:val="00676F2F"/>
    <w:rsid w:val="00682180"/>
    <w:rsid w:val="006822AC"/>
    <w:rsid w:val="00682731"/>
    <w:rsid w:val="00682E11"/>
    <w:rsid w:val="0068459F"/>
    <w:rsid w:val="006854A4"/>
    <w:rsid w:val="006863B9"/>
    <w:rsid w:val="00686ADE"/>
    <w:rsid w:val="00686F27"/>
    <w:rsid w:val="00690B7B"/>
    <w:rsid w:val="006910CA"/>
    <w:rsid w:val="0069476C"/>
    <w:rsid w:val="0069505D"/>
    <w:rsid w:val="0069618F"/>
    <w:rsid w:val="00697410"/>
    <w:rsid w:val="00697B72"/>
    <w:rsid w:val="006A0019"/>
    <w:rsid w:val="006A1037"/>
    <w:rsid w:val="006A3687"/>
    <w:rsid w:val="006A405A"/>
    <w:rsid w:val="006A58D2"/>
    <w:rsid w:val="006A6D3C"/>
    <w:rsid w:val="006A77F2"/>
    <w:rsid w:val="006A78A5"/>
    <w:rsid w:val="006B0360"/>
    <w:rsid w:val="006B03A8"/>
    <w:rsid w:val="006B0D8A"/>
    <w:rsid w:val="006B58B5"/>
    <w:rsid w:val="006B64B9"/>
    <w:rsid w:val="006C0281"/>
    <w:rsid w:val="006C1F4D"/>
    <w:rsid w:val="006C3B4F"/>
    <w:rsid w:val="006C4248"/>
    <w:rsid w:val="006C4B4A"/>
    <w:rsid w:val="006C562D"/>
    <w:rsid w:val="006C5D36"/>
    <w:rsid w:val="006C666A"/>
    <w:rsid w:val="006C720A"/>
    <w:rsid w:val="006D01A5"/>
    <w:rsid w:val="006D2480"/>
    <w:rsid w:val="006D2584"/>
    <w:rsid w:val="006D2629"/>
    <w:rsid w:val="006D303B"/>
    <w:rsid w:val="006D5918"/>
    <w:rsid w:val="006D6609"/>
    <w:rsid w:val="006D7394"/>
    <w:rsid w:val="006D79BA"/>
    <w:rsid w:val="006E0E15"/>
    <w:rsid w:val="006E0EE1"/>
    <w:rsid w:val="006E0F2D"/>
    <w:rsid w:val="006E0F53"/>
    <w:rsid w:val="006E1815"/>
    <w:rsid w:val="006E1D1D"/>
    <w:rsid w:val="006E293C"/>
    <w:rsid w:val="006E35B7"/>
    <w:rsid w:val="006E5FDD"/>
    <w:rsid w:val="006E7497"/>
    <w:rsid w:val="006F0BAC"/>
    <w:rsid w:val="006F31BA"/>
    <w:rsid w:val="006F38CF"/>
    <w:rsid w:val="006F447C"/>
    <w:rsid w:val="006F4FBC"/>
    <w:rsid w:val="006F7A73"/>
    <w:rsid w:val="007022D9"/>
    <w:rsid w:val="00702F4E"/>
    <w:rsid w:val="0070306A"/>
    <w:rsid w:val="00703641"/>
    <w:rsid w:val="00706AAE"/>
    <w:rsid w:val="00707F27"/>
    <w:rsid w:val="00710891"/>
    <w:rsid w:val="0071095F"/>
    <w:rsid w:val="0071363A"/>
    <w:rsid w:val="00717496"/>
    <w:rsid w:val="007202F5"/>
    <w:rsid w:val="00727180"/>
    <w:rsid w:val="00730196"/>
    <w:rsid w:val="0073092A"/>
    <w:rsid w:val="0073169F"/>
    <w:rsid w:val="007338A8"/>
    <w:rsid w:val="00735789"/>
    <w:rsid w:val="00736BB3"/>
    <w:rsid w:val="00736E9C"/>
    <w:rsid w:val="00737251"/>
    <w:rsid w:val="00737873"/>
    <w:rsid w:val="00740A68"/>
    <w:rsid w:val="00740DBC"/>
    <w:rsid w:val="00741399"/>
    <w:rsid w:val="007439F0"/>
    <w:rsid w:val="00743AE0"/>
    <w:rsid w:val="007477F2"/>
    <w:rsid w:val="00750053"/>
    <w:rsid w:val="00750DDB"/>
    <w:rsid w:val="00752F1E"/>
    <w:rsid w:val="0075327B"/>
    <w:rsid w:val="00754BF0"/>
    <w:rsid w:val="0075595E"/>
    <w:rsid w:val="007603A4"/>
    <w:rsid w:val="00760E98"/>
    <w:rsid w:val="007622BB"/>
    <w:rsid w:val="00762B4D"/>
    <w:rsid w:val="00762EB5"/>
    <w:rsid w:val="00763888"/>
    <w:rsid w:val="007640A2"/>
    <w:rsid w:val="0076454F"/>
    <w:rsid w:val="0076550A"/>
    <w:rsid w:val="00765F6D"/>
    <w:rsid w:val="00766252"/>
    <w:rsid w:val="00766962"/>
    <w:rsid w:val="0077195C"/>
    <w:rsid w:val="00771BF3"/>
    <w:rsid w:val="00773816"/>
    <w:rsid w:val="00774C18"/>
    <w:rsid w:val="007771A7"/>
    <w:rsid w:val="00777421"/>
    <w:rsid w:val="0077745B"/>
    <w:rsid w:val="007777AA"/>
    <w:rsid w:val="0078183D"/>
    <w:rsid w:val="00781C08"/>
    <w:rsid w:val="0078529A"/>
    <w:rsid w:val="00787877"/>
    <w:rsid w:val="00793B67"/>
    <w:rsid w:val="007A133D"/>
    <w:rsid w:val="007A2C0A"/>
    <w:rsid w:val="007A7784"/>
    <w:rsid w:val="007B15B7"/>
    <w:rsid w:val="007B17B9"/>
    <w:rsid w:val="007B2ABE"/>
    <w:rsid w:val="007B2DDF"/>
    <w:rsid w:val="007B4B32"/>
    <w:rsid w:val="007B55FC"/>
    <w:rsid w:val="007B5A33"/>
    <w:rsid w:val="007C2914"/>
    <w:rsid w:val="007C47F7"/>
    <w:rsid w:val="007C7040"/>
    <w:rsid w:val="007D03BF"/>
    <w:rsid w:val="007D0B49"/>
    <w:rsid w:val="007D174E"/>
    <w:rsid w:val="007D17B6"/>
    <w:rsid w:val="007D210D"/>
    <w:rsid w:val="007D2EF5"/>
    <w:rsid w:val="007D3D9E"/>
    <w:rsid w:val="007D414C"/>
    <w:rsid w:val="007D5A68"/>
    <w:rsid w:val="007D70A6"/>
    <w:rsid w:val="007E063C"/>
    <w:rsid w:val="007E2B7D"/>
    <w:rsid w:val="007E3514"/>
    <w:rsid w:val="007E3562"/>
    <w:rsid w:val="007E4381"/>
    <w:rsid w:val="007E57EA"/>
    <w:rsid w:val="007E58EF"/>
    <w:rsid w:val="007F31CC"/>
    <w:rsid w:val="007F5212"/>
    <w:rsid w:val="007F5856"/>
    <w:rsid w:val="007F63C6"/>
    <w:rsid w:val="0080017D"/>
    <w:rsid w:val="00800BBD"/>
    <w:rsid w:val="00802EA3"/>
    <w:rsid w:val="00802F3F"/>
    <w:rsid w:val="00804DA1"/>
    <w:rsid w:val="00805994"/>
    <w:rsid w:val="008113DF"/>
    <w:rsid w:val="008162E7"/>
    <w:rsid w:val="00816724"/>
    <w:rsid w:val="008176E3"/>
    <w:rsid w:val="00817722"/>
    <w:rsid w:val="008208A1"/>
    <w:rsid w:val="00820D6B"/>
    <w:rsid w:val="00822BC5"/>
    <w:rsid w:val="008236F2"/>
    <w:rsid w:val="008245F3"/>
    <w:rsid w:val="00824D4E"/>
    <w:rsid w:val="008268B6"/>
    <w:rsid w:val="00831138"/>
    <w:rsid w:val="0083116A"/>
    <w:rsid w:val="00832012"/>
    <w:rsid w:val="00832A3C"/>
    <w:rsid w:val="00834713"/>
    <w:rsid w:val="00835769"/>
    <w:rsid w:val="008357EC"/>
    <w:rsid w:val="0084034B"/>
    <w:rsid w:val="008404FD"/>
    <w:rsid w:val="0084359E"/>
    <w:rsid w:val="00843BB7"/>
    <w:rsid w:val="00845843"/>
    <w:rsid w:val="00845EAB"/>
    <w:rsid w:val="00847776"/>
    <w:rsid w:val="00850EA8"/>
    <w:rsid w:val="00851322"/>
    <w:rsid w:val="00851E9D"/>
    <w:rsid w:val="00855F53"/>
    <w:rsid w:val="00856600"/>
    <w:rsid w:val="0085799C"/>
    <w:rsid w:val="00861CFF"/>
    <w:rsid w:val="00862AA2"/>
    <w:rsid w:val="00862CDA"/>
    <w:rsid w:val="00862D1E"/>
    <w:rsid w:val="008708FB"/>
    <w:rsid w:val="00871893"/>
    <w:rsid w:val="008719EE"/>
    <w:rsid w:val="008728E6"/>
    <w:rsid w:val="00872A0A"/>
    <w:rsid w:val="008738CF"/>
    <w:rsid w:val="00874F4D"/>
    <w:rsid w:val="0087561E"/>
    <w:rsid w:val="00883BE2"/>
    <w:rsid w:val="008845C7"/>
    <w:rsid w:val="0088661B"/>
    <w:rsid w:val="00886964"/>
    <w:rsid w:val="0088759C"/>
    <w:rsid w:val="00887BA7"/>
    <w:rsid w:val="00887CD6"/>
    <w:rsid w:val="00891965"/>
    <w:rsid w:val="00892911"/>
    <w:rsid w:val="008929F0"/>
    <w:rsid w:val="008933D7"/>
    <w:rsid w:val="00893C30"/>
    <w:rsid w:val="0089404A"/>
    <w:rsid w:val="008940D5"/>
    <w:rsid w:val="008952D5"/>
    <w:rsid w:val="00897278"/>
    <w:rsid w:val="00897394"/>
    <w:rsid w:val="008A0693"/>
    <w:rsid w:val="008A24B1"/>
    <w:rsid w:val="008A3110"/>
    <w:rsid w:val="008A3271"/>
    <w:rsid w:val="008A3DEE"/>
    <w:rsid w:val="008A6332"/>
    <w:rsid w:val="008A74E5"/>
    <w:rsid w:val="008B043C"/>
    <w:rsid w:val="008B142F"/>
    <w:rsid w:val="008B1710"/>
    <w:rsid w:val="008B28E9"/>
    <w:rsid w:val="008B2A47"/>
    <w:rsid w:val="008B41FA"/>
    <w:rsid w:val="008B55EB"/>
    <w:rsid w:val="008B5EA3"/>
    <w:rsid w:val="008B735F"/>
    <w:rsid w:val="008C0D3D"/>
    <w:rsid w:val="008C22D5"/>
    <w:rsid w:val="008C23FC"/>
    <w:rsid w:val="008C2FAE"/>
    <w:rsid w:val="008C3B64"/>
    <w:rsid w:val="008C564D"/>
    <w:rsid w:val="008C7351"/>
    <w:rsid w:val="008D2803"/>
    <w:rsid w:val="008D3751"/>
    <w:rsid w:val="008D4A6F"/>
    <w:rsid w:val="008D6F2C"/>
    <w:rsid w:val="008E06EE"/>
    <w:rsid w:val="008E3A8E"/>
    <w:rsid w:val="008E633C"/>
    <w:rsid w:val="008F247A"/>
    <w:rsid w:val="008F4079"/>
    <w:rsid w:val="008F7561"/>
    <w:rsid w:val="00902AB8"/>
    <w:rsid w:val="00902E68"/>
    <w:rsid w:val="009038A5"/>
    <w:rsid w:val="00903E14"/>
    <w:rsid w:val="009056ED"/>
    <w:rsid w:val="0090645A"/>
    <w:rsid w:val="00911D69"/>
    <w:rsid w:val="009128DE"/>
    <w:rsid w:val="00914301"/>
    <w:rsid w:val="00914EFC"/>
    <w:rsid w:val="009151BC"/>
    <w:rsid w:val="00915440"/>
    <w:rsid w:val="00920236"/>
    <w:rsid w:val="00920B63"/>
    <w:rsid w:val="00921107"/>
    <w:rsid w:val="00922F76"/>
    <w:rsid w:val="00925C1E"/>
    <w:rsid w:val="00930E3C"/>
    <w:rsid w:val="00931DAD"/>
    <w:rsid w:val="009327C2"/>
    <w:rsid w:val="009363A3"/>
    <w:rsid w:val="00936F9F"/>
    <w:rsid w:val="009414D6"/>
    <w:rsid w:val="00942732"/>
    <w:rsid w:val="00943898"/>
    <w:rsid w:val="009443B5"/>
    <w:rsid w:val="009464B4"/>
    <w:rsid w:val="0094665C"/>
    <w:rsid w:val="00946B7A"/>
    <w:rsid w:val="0095155C"/>
    <w:rsid w:val="0095162B"/>
    <w:rsid w:val="009518DD"/>
    <w:rsid w:val="00955C7D"/>
    <w:rsid w:val="00956440"/>
    <w:rsid w:val="00956D59"/>
    <w:rsid w:val="00957D27"/>
    <w:rsid w:val="00961358"/>
    <w:rsid w:val="009619B6"/>
    <w:rsid w:val="00961D83"/>
    <w:rsid w:val="00962D7C"/>
    <w:rsid w:val="00962DAF"/>
    <w:rsid w:val="009654F8"/>
    <w:rsid w:val="0096597F"/>
    <w:rsid w:val="00967A62"/>
    <w:rsid w:val="00967C0C"/>
    <w:rsid w:val="00973996"/>
    <w:rsid w:val="00974B56"/>
    <w:rsid w:val="0097531D"/>
    <w:rsid w:val="0097626F"/>
    <w:rsid w:val="00976D1B"/>
    <w:rsid w:val="00977F96"/>
    <w:rsid w:val="009802ED"/>
    <w:rsid w:val="009803F6"/>
    <w:rsid w:val="00980FB7"/>
    <w:rsid w:val="009814AA"/>
    <w:rsid w:val="00981537"/>
    <w:rsid w:val="00981964"/>
    <w:rsid w:val="00983035"/>
    <w:rsid w:val="0098375A"/>
    <w:rsid w:val="00983C27"/>
    <w:rsid w:val="0098567C"/>
    <w:rsid w:val="009856C1"/>
    <w:rsid w:val="009856E2"/>
    <w:rsid w:val="00990149"/>
    <w:rsid w:val="0099044D"/>
    <w:rsid w:val="0099237D"/>
    <w:rsid w:val="00993CC5"/>
    <w:rsid w:val="0099528F"/>
    <w:rsid w:val="00995292"/>
    <w:rsid w:val="00996092"/>
    <w:rsid w:val="009A32DE"/>
    <w:rsid w:val="009A499E"/>
    <w:rsid w:val="009A519B"/>
    <w:rsid w:val="009A6060"/>
    <w:rsid w:val="009A64D2"/>
    <w:rsid w:val="009B1157"/>
    <w:rsid w:val="009B2884"/>
    <w:rsid w:val="009B36F6"/>
    <w:rsid w:val="009B6A90"/>
    <w:rsid w:val="009B70C6"/>
    <w:rsid w:val="009B7E37"/>
    <w:rsid w:val="009C1D4A"/>
    <w:rsid w:val="009C3B1B"/>
    <w:rsid w:val="009C539A"/>
    <w:rsid w:val="009C5BE6"/>
    <w:rsid w:val="009C60C6"/>
    <w:rsid w:val="009C67DF"/>
    <w:rsid w:val="009D19AE"/>
    <w:rsid w:val="009D1CB1"/>
    <w:rsid w:val="009D255B"/>
    <w:rsid w:val="009D304A"/>
    <w:rsid w:val="009D6A72"/>
    <w:rsid w:val="009D6D8C"/>
    <w:rsid w:val="009D6DDA"/>
    <w:rsid w:val="009E18DE"/>
    <w:rsid w:val="009E2AD7"/>
    <w:rsid w:val="009E5ED3"/>
    <w:rsid w:val="009E640B"/>
    <w:rsid w:val="009E71A4"/>
    <w:rsid w:val="009E77BF"/>
    <w:rsid w:val="009F0C8E"/>
    <w:rsid w:val="009F11B3"/>
    <w:rsid w:val="009F172A"/>
    <w:rsid w:val="009F2285"/>
    <w:rsid w:val="009F275D"/>
    <w:rsid w:val="009F2E48"/>
    <w:rsid w:val="009F3FC8"/>
    <w:rsid w:val="009F40B6"/>
    <w:rsid w:val="009F43F4"/>
    <w:rsid w:val="00A00612"/>
    <w:rsid w:val="00A00841"/>
    <w:rsid w:val="00A00842"/>
    <w:rsid w:val="00A02013"/>
    <w:rsid w:val="00A03D3B"/>
    <w:rsid w:val="00A05A32"/>
    <w:rsid w:val="00A07CD1"/>
    <w:rsid w:val="00A11CD9"/>
    <w:rsid w:val="00A11CE5"/>
    <w:rsid w:val="00A11DBD"/>
    <w:rsid w:val="00A141E9"/>
    <w:rsid w:val="00A14622"/>
    <w:rsid w:val="00A15718"/>
    <w:rsid w:val="00A15DB9"/>
    <w:rsid w:val="00A15F61"/>
    <w:rsid w:val="00A167CB"/>
    <w:rsid w:val="00A1733D"/>
    <w:rsid w:val="00A17B0E"/>
    <w:rsid w:val="00A23745"/>
    <w:rsid w:val="00A238A8"/>
    <w:rsid w:val="00A25367"/>
    <w:rsid w:val="00A25A7C"/>
    <w:rsid w:val="00A31BBB"/>
    <w:rsid w:val="00A3388A"/>
    <w:rsid w:val="00A33C47"/>
    <w:rsid w:val="00A3400A"/>
    <w:rsid w:val="00A35D5D"/>
    <w:rsid w:val="00A3640A"/>
    <w:rsid w:val="00A3748C"/>
    <w:rsid w:val="00A37A3B"/>
    <w:rsid w:val="00A409C9"/>
    <w:rsid w:val="00A41275"/>
    <w:rsid w:val="00A41E71"/>
    <w:rsid w:val="00A4246A"/>
    <w:rsid w:val="00A4262A"/>
    <w:rsid w:val="00A43766"/>
    <w:rsid w:val="00A448CF"/>
    <w:rsid w:val="00A44E0C"/>
    <w:rsid w:val="00A46B06"/>
    <w:rsid w:val="00A505EA"/>
    <w:rsid w:val="00A524E8"/>
    <w:rsid w:val="00A528A7"/>
    <w:rsid w:val="00A53BF1"/>
    <w:rsid w:val="00A53D7D"/>
    <w:rsid w:val="00A5448D"/>
    <w:rsid w:val="00A55946"/>
    <w:rsid w:val="00A5683B"/>
    <w:rsid w:val="00A56C97"/>
    <w:rsid w:val="00A67658"/>
    <w:rsid w:val="00A7067E"/>
    <w:rsid w:val="00A71287"/>
    <w:rsid w:val="00A719EA"/>
    <w:rsid w:val="00A72C5C"/>
    <w:rsid w:val="00A742AD"/>
    <w:rsid w:val="00A754F4"/>
    <w:rsid w:val="00A75F3A"/>
    <w:rsid w:val="00A80D38"/>
    <w:rsid w:val="00A81E24"/>
    <w:rsid w:val="00A82829"/>
    <w:rsid w:val="00A90172"/>
    <w:rsid w:val="00A90759"/>
    <w:rsid w:val="00A90B61"/>
    <w:rsid w:val="00A90BBD"/>
    <w:rsid w:val="00A941F0"/>
    <w:rsid w:val="00A94C42"/>
    <w:rsid w:val="00A9606F"/>
    <w:rsid w:val="00A965B4"/>
    <w:rsid w:val="00AA0FBB"/>
    <w:rsid w:val="00AA179A"/>
    <w:rsid w:val="00AA1847"/>
    <w:rsid w:val="00AA4209"/>
    <w:rsid w:val="00AA45CC"/>
    <w:rsid w:val="00AA541B"/>
    <w:rsid w:val="00AA5904"/>
    <w:rsid w:val="00AA597D"/>
    <w:rsid w:val="00AA6472"/>
    <w:rsid w:val="00AB040D"/>
    <w:rsid w:val="00AB16B1"/>
    <w:rsid w:val="00AB1BAA"/>
    <w:rsid w:val="00AB2896"/>
    <w:rsid w:val="00AB39CE"/>
    <w:rsid w:val="00AB49FA"/>
    <w:rsid w:val="00AB4E2A"/>
    <w:rsid w:val="00AB612D"/>
    <w:rsid w:val="00AB6336"/>
    <w:rsid w:val="00AB64B6"/>
    <w:rsid w:val="00AB7989"/>
    <w:rsid w:val="00AC10BF"/>
    <w:rsid w:val="00AC14B4"/>
    <w:rsid w:val="00AC23E5"/>
    <w:rsid w:val="00AC2700"/>
    <w:rsid w:val="00AC2F6F"/>
    <w:rsid w:val="00AC3891"/>
    <w:rsid w:val="00AC4735"/>
    <w:rsid w:val="00AC4F5A"/>
    <w:rsid w:val="00AC5E99"/>
    <w:rsid w:val="00AC7604"/>
    <w:rsid w:val="00AD0916"/>
    <w:rsid w:val="00AD12DF"/>
    <w:rsid w:val="00AD1B39"/>
    <w:rsid w:val="00AD1E91"/>
    <w:rsid w:val="00AD2819"/>
    <w:rsid w:val="00AD3586"/>
    <w:rsid w:val="00AD3EF2"/>
    <w:rsid w:val="00AD5CC5"/>
    <w:rsid w:val="00AE50CD"/>
    <w:rsid w:val="00AE5544"/>
    <w:rsid w:val="00AE794B"/>
    <w:rsid w:val="00AF168B"/>
    <w:rsid w:val="00AF1694"/>
    <w:rsid w:val="00AF4208"/>
    <w:rsid w:val="00AF6CBB"/>
    <w:rsid w:val="00AF7C89"/>
    <w:rsid w:val="00B00357"/>
    <w:rsid w:val="00B01E86"/>
    <w:rsid w:val="00B04153"/>
    <w:rsid w:val="00B0540F"/>
    <w:rsid w:val="00B0674F"/>
    <w:rsid w:val="00B07C31"/>
    <w:rsid w:val="00B10C1E"/>
    <w:rsid w:val="00B13834"/>
    <w:rsid w:val="00B13DB7"/>
    <w:rsid w:val="00B14247"/>
    <w:rsid w:val="00B15051"/>
    <w:rsid w:val="00B26234"/>
    <w:rsid w:val="00B311F8"/>
    <w:rsid w:val="00B3178B"/>
    <w:rsid w:val="00B3387F"/>
    <w:rsid w:val="00B33E07"/>
    <w:rsid w:val="00B432DC"/>
    <w:rsid w:val="00B43B3A"/>
    <w:rsid w:val="00B479A9"/>
    <w:rsid w:val="00B538BC"/>
    <w:rsid w:val="00B5549D"/>
    <w:rsid w:val="00B56165"/>
    <w:rsid w:val="00B565B8"/>
    <w:rsid w:val="00B60C38"/>
    <w:rsid w:val="00B643CA"/>
    <w:rsid w:val="00B65277"/>
    <w:rsid w:val="00B66519"/>
    <w:rsid w:val="00B70EED"/>
    <w:rsid w:val="00B721E9"/>
    <w:rsid w:val="00B7258D"/>
    <w:rsid w:val="00B732F4"/>
    <w:rsid w:val="00B73ACE"/>
    <w:rsid w:val="00B74543"/>
    <w:rsid w:val="00B75882"/>
    <w:rsid w:val="00B7600A"/>
    <w:rsid w:val="00B77997"/>
    <w:rsid w:val="00B80B70"/>
    <w:rsid w:val="00B81625"/>
    <w:rsid w:val="00B83260"/>
    <w:rsid w:val="00B83426"/>
    <w:rsid w:val="00B86614"/>
    <w:rsid w:val="00B86851"/>
    <w:rsid w:val="00B929E9"/>
    <w:rsid w:val="00B93BE6"/>
    <w:rsid w:val="00B95A37"/>
    <w:rsid w:val="00B96EFD"/>
    <w:rsid w:val="00B97D44"/>
    <w:rsid w:val="00BA038B"/>
    <w:rsid w:val="00BA0846"/>
    <w:rsid w:val="00BA2D17"/>
    <w:rsid w:val="00BA51BB"/>
    <w:rsid w:val="00BA666F"/>
    <w:rsid w:val="00BA6E74"/>
    <w:rsid w:val="00BB03DA"/>
    <w:rsid w:val="00BB084A"/>
    <w:rsid w:val="00BB0C7B"/>
    <w:rsid w:val="00BB1780"/>
    <w:rsid w:val="00BB36A3"/>
    <w:rsid w:val="00BB6E31"/>
    <w:rsid w:val="00BC178C"/>
    <w:rsid w:val="00BC4940"/>
    <w:rsid w:val="00BC5AD5"/>
    <w:rsid w:val="00BC5D00"/>
    <w:rsid w:val="00BC6049"/>
    <w:rsid w:val="00BC7F62"/>
    <w:rsid w:val="00BD08E5"/>
    <w:rsid w:val="00BD2B2F"/>
    <w:rsid w:val="00BD36A9"/>
    <w:rsid w:val="00BD36C5"/>
    <w:rsid w:val="00BD58F0"/>
    <w:rsid w:val="00BD5BF4"/>
    <w:rsid w:val="00BD6541"/>
    <w:rsid w:val="00BE0A64"/>
    <w:rsid w:val="00BE0AE6"/>
    <w:rsid w:val="00BE36E2"/>
    <w:rsid w:val="00BE5771"/>
    <w:rsid w:val="00BE643B"/>
    <w:rsid w:val="00BE77F5"/>
    <w:rsid w:val="00BF2698"/>
    <w:rsid w:val="00BF3A54"/>
    <w:rsid w:val="00BF4703"/>
    <w:rsid w:val="00BF4A17"/>
    <w:rsid w:val="00BF5139"/>
    <w:rsid w:val="00BF7C61"/>
    <w:rsid w:val="00C0046B"/>
    <w:rsid w:val="00C00BD1"/>
    <w:rsid w:val="00C017BC"/>
    <w:rsid w:val="00C01810"/>
    <w:rsid w:val="00C0224C"/>
    <w:rsid w:val="00C024FE"/>
    <w:rsid w:val="00C02838"/>
    <w:rsid w:val="00C02FDA"/>
    <w:rsid w:val="00C060AD"/>
    <w:rsid w:val="00C06270"/>
    <w:rsid w:val="00C065E9"/>
    <w:rsid w:val="00C105C9"/>
    <w:rsid w:val="00C12580"/>
    <w:rsid w:val="00C12F35"/>
    <w:rsid w:val="00C131A6"/>
    <w:rsid w:val="00C22AF4"/>
    <w:rsid w:val="00C23BDE"/>
    <w:rsid w:val="00C24653"/>
    <w:rsid w:val="00C2477B"/>
    <w:rsid w:val="00C25ADF"/>
    <w:rsid w:val="00C26C58"/>
    <w:rsid w:val="00C31114"/>
    <w:rsid w:val="00C31BAC"/>
    <w:rsid w:val="00C32E8B"/>
    <w:rsid w:val="00C353CB"/>
    <w:rsid w:val="00C37096"/>
    <w:rsid w:val="00C37489"/>
    <w:rsid w:val="00C402E6"/>
    <w:rsid w:val="00C40E48"/>
    <w:rsid w:val="00C41FDF"/>
    <w:rsid w:val="00C46FA1"/>
    <w:rsid w:val="00C4723F"/>
    <w:rsid w:val="00C51327"/>
    <w:rsid w:val="00C5170E"/>
    <w:rsid w:val="00C5240B"/>
    <w:rsid w:val="00C52D17"/>
    <w:rsid w:val="00C53FDD"/>
    <w:rsid w:val="00C56B61"/>
    <w:rsid w:val="00C610A0"/>
    <w:rsid w:val="00C64B69"/>
    <w:rsid w:val="00C64ED4"/>
    <w:rsid w:val="00C662F0"/>
    <w:rsid w:val="00C6680F"/>
    <w:rsid w:val="00C7014A"/>
    <w:rsid w:val="00C71D62"/>
    <w:rsid w:val="00C75297"/>
    <w:rsid w:val="00C771D7"/>
    <w:rsid w:val="00C802EB"/>
    <w:rsid w:val="00C8031C"/>
    <w:rsid w:val="00C81608"/>
    <w:rsid w:val="00C8650D"/>
    <w:rsid w:val="00C86C42"/>
    <w:rsid w:val="00C927D2"/>
    <w:rsid w:val="00C92AE4"/>
    <w:rsid w:val="00C9368A"/>
    <w:rsid w:val="00C963E5"/>
    <w:rsid w:val="00CA1B4F"/>
    <w:rsid w:val="00CA2DF8"/>
    <w:rsid w:val="00CA2EAA"/>
    <w:rsid w:val="00CA2FA5"/>
    <w:rsid w:val="00CA3A8F"/>
    <w:rsid w:val="00CA3FEA"/>
    <w:rsid w:val="00CA504F"/>
    <w:rsid w:val="00CA6649"/>
    <w:rsid w:val="00CA76AD"/>
    <w:rsid w:val="00CA7CAE"/>
    <w:rsid w:val="00CB0327"/>
    <w:rsid w:val="00CB4F76"/>
    <w:rsid w:val="00CB539F"/>
    <w:rsid w:val="00CC023B"/>
    <w:rsid w:val="00CC0E7A"/>
    <w:rsid w:val="00CC17AF"/>
    <w:rsid w:val="00CC351D"/>
    <w:rsid w:val="00CC3652"/>
    <w:rsid w:val="00CC40C2"/>
    <w:rsid w:val="00CC4B49"/>
    <w:rsid w:val="00CC4EBB"/>
    <w:rsid w:val="00CD190B"/>
    <w:rsid w:val="00CD2280"/>
    <w:rsid w:val="00CD5535"/>
    <w:rsid w:val="00CD7F8A"/>
    <w:rsid w:val="00CE24DF"/>
    <w:rsid w:val="00CE257E"/>
    <w:rsid w:val="00CE5448"/>
    <w:rsid w:val="00CE54B5"/>
    <w:rsid w:val="00CE5715"/>
    <w:rsid w:val="00CE59F2"/>
    <w:rsid w:val="00CE6D3F"/>
    <w:rsid w:val="00CE7F71"/>
    <w:rsid w:val="00CF0774"/>
    <w:rsid w:val="00CF0DA3"/>
    <w:rsid w:val="00CF5F81"/>
    <w:rsid w:val="00CF7280"/>
    <w:rsid w:val="00CF7ECD"/>
    <w:rsid w:val="00D0054D"/>
    <w:rsid w:val="00D02668"/>
    <w:rsid w:val="00D02D22"/>
    <w:rsid w:val="00D036CA"/>
    <w:rsid w:val="00D0394A"/>
    <w:rsid w:val="00D04F2E"/>
    <w:rsid w:val="00D0626E"/>
    <w:rsid w:val="00D11067"/>
    <w:rsid w:val="00D11C90"/>
    <w:rsid w:val="00D14BBD"/>
    <w:rsid w:val="00D14CED"/>
    <w:rsid w:val="00D1529E"/>
    <w:rsid w:val="00D158D4"/>
    <w:rsid w:val="00D15CDF"/>
    <w:rsid w:val="00D163E1"/>
    <w:rsid w:val="00D16971"/>
    <w:rsid w:val="00D1714E"/>
    <w:rsid w:val="00D201DF"/>
    <w:rsid w:val="00D221F9"/>
    <w:rsid w:val="00D23496"/>
    <w:rsid w:val="00D25556"/>
    <w:rsid w:val="00D258B5"/>
    <w:rsid w:val="00D25FA8"/>
    <w:rsid w:val="00D2649F"/>
    <w:rsid w:val="00D266AD"/>
    <w:rsid w:val="00D26E7F"/>
    <w:rsid w:val="00D273AC"/>
    <w:rsid w:val="00D27F84"/>
    <w:rsid w:val="00D31584"/>
    <w:rsid w:val="00D33541"/>
    <w:rsid w:val="00D34C27"/>
    <w:rsid w:val="00D35E10"/>
    <w:rsid w:val="00D36A1D"/>
    <w:rsid w:val="00D36CED"/>
    <w:rsid w:val="00D36F80"/>
    <w:rsid w:val="00D37950"/>
    <w:rsid w:val="00D4031C"/>
    <w:rsid w:val="00D42DF4"/>
    <w:rsid w:val="00D459BD"/>
    <w:rsid w:val="00D465F3"/>
    <w:rsid w:val="00D46FEC"/>
    <w:rsid w:val="00D47336"/>
    <w:rsid w:val="00D47512"/>
    <w:rsid w:val="00D50564"/>
    <w:rsid w:val="00D50A5C"/>
    <w:rsid w:val="00D50A7F"/>
    <w:rsid w:val="00D57940"/>
    <w:rsid w:val="00D57D1D"/>
    <w:rsid w:val="00D6085B"/>
    <w:rsid w:val="00D60CDE"/>
    <w:rsid w:val="00D60E43"/>
    <w:rsid w:val="00D617FA"/>
    <w:rsid w:val="00D64479"/>
    <w:rsid w:val="00D6613C"/>
    <w:rsid w:val="00D67293"/>
    <w:rsid w:val="00D71861"/>
    <w:rsid w:val="00D74661"/>
    <w:rsid w:val="00D754A2"/>
    <w:rsid w:val="00D761D4"/>
    <w:rsid w:val="00D7693A"/>
    <w:rsid w:val="00D807C9"/>
    <w:rsid w:val="00D8270C"/>
    <w:rsid w:val="00D82B5A"/>
    <w:rsid w:val="00D84EE4"/>
    <w:rsid w:val="00D85E3B"/>
    <w:rsid w:val="00D908C2"/>
    <w:rsid w:val="00D92080"/>
    <w:rsid w:val="00D920C3"/>
    <w:rsid w:val="00D9242A"/>
    <w:rsid w:val="00D9303F"/>
    <w:rsid w:val="00D9315D"/>
    <w:rsid w:val="00D94566"/>
    <w:rsid w:val="00D978BD"/>
    <w:rsid w:val="00DA0467"/>
    <w:rsid w:val="00DA1E0A"/>
    <w:rsid w:val="00DA21FE"/>
    <w:rsid w:val="00DA2DBB"/>
    <w:rsid w:val="00DA4291"/>
    <w:rsid w:val="00DA4F39"/>
    <w:rsid w:val="00DA5678"/>
    <w:rsid w:val="00DA5C35"/>
    <w:rsid w:val="00DA6940"/>
    <w:rsid w:val="00DB00F1"/>
    <w:rsid w:val="00DB0896"/>
    <w:rsid w:val="00DB2DD8"/>
    <w:rsid w:val="00DB3959"/>
    <w:rsid w:val="00DB3D78"/>
    <w:rsid w:val="00DB5DDD"/>
    <w:rsid w:val="00DB5E8C"/>
    <w:rsid w:val="00DB711F"/>
    <w:rsid w:val="00DB7797"/>
    <w:rsid w:val="00DC2C11"/>
    <w:rsid w:val="00DC3184"/>
    <w:rsid w:val="00DC338B"/>
    <w:rsid w:val="00DC36F9"/>
    <w:rsid w:val="00DC396B"/>
    <w:rsid w:val="00DC3B26"/>
    <w:rsid w:val="00DC7BE7"/>
    <w:rsid w:val="00DC7F5C"/>
    <w:rsid w:val="00DD2EC2"/>
    <w:rsid w:val="00DD3B61"/>
    <w:rsid w:val="00DD3DC8"/>
    <w:rsid w:val="00DD4EE1"/>
    <w:rsid w:val="00DD629C"/>
    <w:rsid w:val="00DD673F"/>
    <w:rsid w:val="00DD6A17"/>
    <w:rsid w:val="00DE0C89"/>
    <w:rsid w:val="00DE1E20"/>
    <w:rsid w:val="00DE4A17"/>
    <w:rsid w:val="00DE657B"/>
    <w:rsid w:val="00DF011D"/>
    <w:rsid w:val="00DF01D3"/>
    <w:rsid w:val="00DF172E"/>
    <w:rsid w:val="00DF33BC"/>
    <w:rsid w:val="00DF37B9"/>
    <w:rsid w:val="00DF4A3D"/>
    <w:rsid w:val="00DF4E41"/>
    <w:rsid w:val="00DF5CE2"/>
    <w:rsid w:val="00DF666F"/>
    <w:rsid w:val="00E017A2"/>
    <w:rsid w:val="00E01D61"/>
    <w:rsid w:val="00E02FC9"/>
    <w:rsid w:val="00E038F9"/>
    <w:rsid w:val="00E039FC"/>
    <w:rsid w:val="00E04BF6"/>
    <w:rsid w:val="00E11C26"/>
    <w:rsid w:val="00E12991"/>
    <w:rsid w:val="00E13542"/>
    <w:rsid w:val="00E137F2"/>
    <w:rsid w:val="00E142C1"/>
    <w:rsid w:val="00E1447E"/>
    <w:rsid w:val="00E15329"/>
    <w:rsid w:val="00E17277"/>
    <w:rsid w:val="00E17C17"/>
    <w:rsid w:val="00E202A0"/>
    <w:rsid w:val="00E20B74"/>
    <w:rsid w:val="00E24919"/>
    <w:rsid w:val="00E260C3"/>
    <w:rsid w:val="00E26272"/>
    <w:rsid w:val="00E26F0C"/>
    <w:rsid w:val="00E27FCC"/>
    <w:rsid w:val="00E30A95"/>
    <w:rsid w:val="00E317FB"/>
    <w:rsid w:val="00E321F2"/>
    <w:rsid w:val="00E32880"/>
    <w:rsid w:val="00E33047"/>
    <w:rsid w:val="00E34F4C"/>
    <w:rsid w:val="00E356BC"/>
    <w:rsid w:val="00E37970"/>
    <w:rsid w:val="00E40783"/>
    <w:rsid w:val="00E40CB0"/>
    <w:rsid w:val="00E41F6D"/>
    <w:rsid w:val="00E4250F"/>
    <w:rsid w:val="00E427C8"/>
    <w:rsid w:val="00E44073"/>
    <w:rsid w:val="00E443A1"/>
    <w:rsid w:val="00E461A1"/>
    <w:rsid w:val="00E46E68"/>
    <w:rsid w:val="00E50DFD"/>
    <w:rsid w:val="00E51354"/>
    <w:rsid w:val="00E5368B"/>
    <w:rsid w:val="00E53FF7"/>
    <w:rsid w:val="00E544DA"/>
    <w:rsid w:val="00E551CE"/>
    <w:rsid w:val="00E55B62"/>
    <w:rsid w:val="00E5717C"/>
    <w:rsid w:val="00E577DE"/>
    <w:rsid w:val="00E60C97"/>
    <w:rsid w:val="00E6132C"/>
    <w:rsid w:val="00E61728"/>
    <w:rsid w:val="00E62D0F"/>
    <w:rsid w:val="00E63134"/>
    <w:rsid w:val="00E63333"/>
    <w:rsid w:val="00E65391"/>
    <w:rsid w:val="00E65B8D"/>
    <w:rsid w:val="00E65F57"/>
    <w:rsid w:val="00E663CE"/>
    <w:rsid w:val="00E67112"/>
    <w:rsid w:val="00E67327"/>
    <w:rsid w:val="00E67441"/>
    <w:rsid w:val="00E7183B"/>
    <w:rsid w:val="00E72CC5"/>
    <w:rsid w:val="00E7379E"/>
    <w:rsid w:val="00E75E5E"/>
    <w:rsid w:val="00E83EB7"/>
    <w:rsid w:val="00E8414F"/>
    <w:rsid w:val="00E85B3B"/>
    <w:rsid w:val="00E867A8"/>
    <w:rsid w:val="00E87185"/>
    <w:rsid w:val="00E87616"/>
    <w:rsid w:val="00E90BFC"/>
    <w:rsid w:val="00E9162F"/>
    <w:rsid w:val="00E94DFD"/>
    <w:rsid w:val="00E957F2"/>
    <w:rsid w:val="00E96878"/>
    <w:rsid w:val="00E96E86"/>
    <w:rsid w:val="00E97F9F"/>
    <w:rsid w:val="00EA13B4"/>
    <w:rsid w:val="00EA5C2D"/>
    <w:rsid w:val="00EA636E"/>
    <w:rsid w:val="00EA7213"/>
    <w:rsid w:val="00EA7975"/>
    <w:rsid w:val="00EB0678"/>
    <w:rsid w:val="00EB1A6E"/>
    <w:rsid w:val="00EB3060"/>
    <w:rsid w:val="00EB37FA"/>
    <w:rsid w:val="00EB3BC4"/>
    <w:rsid w:val="00EB4609"/>
    <w:rsid w:val="00EB5696"/>
    <w:rsid w:val="00EB6425"/>
    <w:rsid w:val="00EB656F"/>
    <w:rsid w:val="00EB70CB"/>
    <w:rsid w:val="00EC43C4"/>
    <w:rsid w:val="00EC559D"/>
    <w:rsid w:val="00EC728C"/>
    <w:rsid w:val="00EC74D1"/>
    <w:rsid w:val="00ED1A6E"/>
    <w:rsid w:val="00EE1AD2"/>
    <w:rsid w:val="00EE224A"/>
    <w:rsid w:val="00EE3578"/>
    <w:rsid w:val="00EE38FF"/>
    <w:rsid w:val="00EE4F29"/>
    <w:rsid w:val="00EE5EE4"/>
    <w:rsid w:val="00EE6F0E"/>
    <w:rsid w:val="00EF0E40"/>
    <w:rsid w:val="00EF2502"/>
    <w:rsid w:val="00EF3E29"/>
    <w:rsid w:val="00F005EB"/>
    <w:rsid w:val="00F00649"/>
    <w:rsid w:val="00F00AA6"/>
    <w:rsid w:val="00F00EEB"/>
    <w:rsid w:val="00F05074"/>
    <w:rsid w:val="00F05578"/>
    <w:rsid w:val="00F104BF"/>
    <w:rsid w:val="00F10BCE"/>
    <w:rsid w:val="00F11145"/>
    <w:rsid w:val="00F11979"/>
    <w:rsid w:val="00F11EF4"/>
    <w:rsid w:val="00F11F76"/>
    <w:rsid w:val="00F1279D"/>
    <w:rsid w:val="00F14D57"/>
    <w:rsid w:val="00F15776"/>
    <w:rsid w:val="00F162B8"/>
    <w:rsid w:val="00F16807"/>
    <w:rsid w:val="00F16E6F"/>
    <w:rsid w:val="00F16E9F"/>
    <w:rsid w:val="00F171D4"/>
    <w:rsid w:val="00F17A09"/>
    <w:rsid w:val="00F2120D"/>
    <w:rsid w:val="00F236F7"/>
    <w:rsid w:val="00F24370"/>
    <w:rsid w:val="00F243D7"/>
    <w:rsid w:val="00F243EC"/>
    <w:rsid w:val="00F253B3"/>
    <w:rsid w:val="00F27205"/>
    <w:rsid w:val="00F27A5C"/>
    <w:rsid w:val="00F30122"/>
    <w:rsid w:val="00F30B0C"/>
    <w:rsid w:val="00F3225A"/>
    <w:rsid w:val="00F324EF"/>
    <w:rsid w:val="00F3366F"/>
    <w:rsid w:val="00F33EA9"/>
    <w:rsid w:val="00F35021"/>
    <w:rsid w:val="00F41939"/>
    <w:rsid w:val="00F44434"/>
    <w:rsid w:val="00F47D4D"/>
    <w:rsid w:val="00F525DE"/>
    <w:rsid w:val="00F5364E"/>
    <w:rsid w:val="00F53D05"/>
    <w:rsid w:val="00F54290"/>
    <w:rsid w:val="00F54641"/>
    <w:rsid w:val="00F56557"/>
    <w:rsid w:val="00F5664E"/>
    <w:rsid w:val="00F5757A"/>
    <w:rsid w:val="00F608E7"/>
    <w:rsid w:val="00F60D13"/>
    <w:rsid w:val="00F6370E"/>
    <w:rsid w:val="00F6451C"/>
    <w:rsid w:val="00F649CC"/>
    <w:rsid w:val="00F65952"/>
    <w:rsid w:val="00F670AE"/>
    <w:rsid w:val="00F674E1"/>
    <w:rsid w:val="00F709F3"/>
    <w:rsid w:val="00F70F5B"/>
    <w:rsid w:val="00F71BB4"/>
    <w:rsid w:val="00F72236"/>
    <w:rsid w:val="00F7244A"/>
    <w:rsid w:val="00F76F06"/>
    <w:rsid w:val="00F77FEE"/>
    <w:rsid w:val="00F80A89"/>
    <w:rsid w:val="00F80B45"/>
    <w:rsid w:val="00F81D6D"/>
    <w:rsid w:val="00F82DB5"/>
    <w:rsid w:val="00F85262"/>
    <w:rsid w:val="00F8604A"/>
    <w:rsid w:val="00F8795B"/>
    <w:rsid w:val="00F91B07"/>
    <w:rsid w:val="00F9324F"/>
    <w:rsid w:val="00F94779"/>
    <w:rsid w:val="00F94831"/>
    <w:rsid w:val="00F96419"/>
    <w:rsid w:val="00F972BE"/>
    <w:rsid w:val="00FA0266"/>
    <w:rsid w:val="00FA04C6"/>
    <w:rsid w:val="00FA1D99"/>
    <w:rsid w:val="00FA2C9B"/>
    <w:rsid w:val="00FA471C"/>
    <w:rsid w:val="00FA7F27"/>
    <w:rsid w:val="00FB0FDE"/>
    <w:rsid w:val="00FB1CAF"/>
    <w:rsid w:val="00FB379D"/>
    <w:rsid w:val="00FB3C74"/>
    <w:rsid w:val="00FB4916"/>
    <w:rsid w:val="00FB4A5C"/>
    <w:rsid w:val="00FB51C6"/>
    <w:rsid w:val="00FB567A"/>
    <w:rsid w:val="00FB7079"/>
    <w:rsid w:val="00FB7F18"/>
    <w:rsid w:val="00FC7514"/>
    <w:rsid w:val="00FD0087"/>
    <w:rsid w:val="00FD01EC"/>
    <w:rsid w:val="00FD4E2F"/>
    <w:rsid w:val="00FD5ABB"/>
    <w:rsid w:val="00FD61E0"/>
    <w:rsid w:val="00FD6CB1"/>
    <w:rsid w:val="00FD7AF4"/>
    <w:rsid w:val="00FE06F9"/>
    <w:rsid w:val="00FE1BFC"/>
    <w:rsid w:val="00FE38E3"/>
    <w:rsid w:val="00FE3DBB"/>
    <w:rsid w:val="00FE4DC0"/>
    <w:rsid w:val="00FE587B"/>
    <w:rsid w:val="00FE6C93"/>
    <w:rsid w:val="00FE78F5"/>
    <w:rsid w:val="00FF0F8E"/>
    <w:rsid w:val="00FF1A89"/>
    <w:rsid w:val="00FF2CB2"/>
    <w:rsid w:val="00FF3A46"/>
    <w:rsid w:val="00FF4B37"/>
    <w:rsid w:val="00FF52EB"/>
    <w:rsid w:val="00FF59C4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7C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7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7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t440s</dc:creator>
  <cp:lastModifiedBy>t440s</cp:lastModifiedBy>
  <cp:revision>2</cp:revision>
  <cp:lastPrinted>2020-11-06T03:20:00Z</cp:lastPrinted>
  <dcterms:created xsi:type="dcterms:W3CDTF">2021-05-17T04:06:00Z</dcterms:created>
  <dcterms:modified xsi:type="dcterms:W3CDTF">2021-05-17T04:06:00Z</dcterms:modified>
</cp:coreProperties>
</file>